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ESPECIFICACIONES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TÉCNICAS DE LAS TABLETS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3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005"/>
        <w:gridCol w:w="4590"/>
        <w:gridCol w:w="1080"/>
        <w:gridCol w:w="1845"/>
        <w:tblGridChange w:id="0">
          <w:tblGrid>
            <w:gridCol w:w="1650"/>
            <w:gridCol w:w="1005"/>
            <w:gridCol w:w="4590"/>
            <w:gridCol w:w="1080"/>
            <w:gridCol w:w="1845"/>
          </w:tblGrid>
        </w:tblGridChange>
      </w:tblGrid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Requerimientos específicos / Características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Unidades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Descripción del requerimiento mínimo y/o tipo de tecnología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Mínimo requerido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Especificaciones del  producto ofertado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(Por favor indique en esta columna si cumple o no, o detalle la cantidad y calidad que ofrece)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Marca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Especificar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Modelo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Especificar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Forma o presentación o tipo de chasis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Tableta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Procesador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GHz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Cuatro núcleos, tecnología de 64 bits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1.2 GHz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Capacidad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Mínimo 16 GB, Estado sólido o eMMC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16 GB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Memoria RAM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Memoria RAM de mínimo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2GB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Puertos USB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USB o Micro USB integrado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Puerto tarjetas SD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Opcional: Lector de tarjeta SD, miniSD o microSD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Puertos de video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Opcional: puerto mini HDMI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Pantalla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Pulgadas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LCD LED o LCD IPS, capacitiva, multitáctil. Rotación 4 vías.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6.9 pulgadas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Resolución Pantalla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Pulgadas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Resolución pantalla mínima en pixeles 1280 x 800 o superior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1280 x 800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Conector auriculares/ micrófono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Conector de auriculares y micrófono de 3.5 mm independiente o en combo.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Cámara web y micrófono integrados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Cámara frontal de 1,3 megapixeles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Cámara trasera de 5,0 megapixeles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Micrófono integrado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Audio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Parlante o altavoz mono o estéreo.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Batería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Horas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Batería integrada. Autonomía de mínimo 8 horas de navegación web o según lo tenga definido el Fabricante.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Certificación FCC, UL o CE.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8 horas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Cargador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Adaptador de CA original del Fabricante. Soportar rangos 100-240 V/50-60 Hz.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Certificación FCC, UL o CE.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Integrado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WIFI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Wi-Fi (802.11 b/g/n)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Bluetooth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Tecnología Bluetooth 4.0 o superior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Gramos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Peso máximo 650 gramos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Máximo 650 gramos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Sensores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Acelerómetro o sensor de luz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Software licenciado y pre-instalado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Licencia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Android, IOS o Windows 10, en la última versión de sistema operativo en español para tabletas disponible por el Fabricante.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Manejo consumo de energía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Versión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El Proveedor debe adjuntar un documento con las siguientes certificaciones del ETP ofertado: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Tableta: Energy Star certificación Versión 6.1 o superior y certificación FCC, UL o CE para cargador y batería.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6.1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Accesorios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Entregar estuche protector ejecutivo que permita dos ángulos de inclinación sobre el plano horizontal para la utilización por parte del usuario, sin necesidad de utilizar las manos, que permita acceso a todos los botones de control, cámaras, pantalla, sensores, puertos de entrada/salida de la tableta y a todos los slots de la misma, sin necesidad de retirar o desplazar el estuche.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Funda.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Vidrio protector.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Batería externa/Power bank mínimo de 13.000mAh, compatible con la tableta ofrecida y con garantía.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Cable de poder para la carga de la batería interna de la tableta.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Software: editor de archivos Office para tabletas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Software que permita la lectura o edición básica de archivos de Office: Word, Powerpoint, Excel para tabletas.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608" w:header="1440" w:footer="7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BB090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F11"/>
    <w:pPr>
      <w:keepNext w:val="1"/>
      <w:keepLines w:val="1"/>
      <w:widowControl w:val="0"/>
      <w:suppressAutoHyphens w:val="1"/>
      <w:autoSpaceDN w:val="0"/>
      <w:spacing w:after="0" w:before="40" w:line="240" w:lineRule="auto"/>
      <w:textAlignment w:val="baseline"/>
      <w:outlineLvl w:val="2"/>
    </w:pPr>
    <w:rPr>
      <w:rFonts w:ascii="Calibri Light" w:cs="Times New Roman" w:eastAsia="Times New Roman" w:hAnsi="Calibri Light"/>
      <w:color w:val="1f4d78"/>
      <w:kern w:val="3"/>
      <w:sz w:val="24"/>
      <w:szCs w:val="24"/>
      <w:lang w:val="en-US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3536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59"/>
    <w:rsid w:val="004B7D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42E74"/>
    <w:pPr>
      <w:autoSpaceDE w:val="0"/>
      <w:autoSpaceDN w:val="0"/>
      <w:spacing w:after="0" w:line="240" w:lineRule="auto"/>
    </w:pPr>
    <w:rPr>
      <w:rFonts w:ascii="Arial" w:cs="Arial" w:eastAsia="Arial Unicode MS" w:hAnsi="Arial"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References,Paragraphe  revu,CorpoTexto"/>
    <w:basedOn w:val="Normal"/>
    <w:link w:val="PrrafodelistaCar"/>
    <w:uiPriority w:val="34"/>
    <w:qFormat w:val="1"/>
    <w:rsid w:val="00C42E74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PrrafodelistaCar" w:customStyle="1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basedOn w:val="Fuentedeprrafopredeter"/>
    <w:link w:val="Prrafodelista"/>
    <w:uiPriority w:val="34"/>
    <w:qFormat w:val="1"/>
    <w:locked w:val="1"/>
    <w:rsid w:val="00C42E74"/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Ttulo3Car" w:customStyle="1">
    <w:name w:val="Título 3 Car"/>
    <w:basedOn w:val="Fuentedeprrafopredeter"/>
    <w:link w:val="Ttulo3"/>
    <w:rsid w:val="00903F11"/>
    <w:rPr>
      <w:rFonts w:ascii="Calibri Light" w:cs="Times New Roman" w:eastAsia="Times New Roman" w:hAnsi="Calibri Light"/>
      <w:color w:val="1f4d78"/>
      <w:kern w:val="3"/>
      <w:sz w:val="24"/>
      <w:szCs w:val="24"/>
      <w:lang w:eastAsia="es-CO" w:val="en-US"/>
    </w:rPr>
  </w:style>
  <w:style w:type="paragraph" w:styleId="Standard" w:customStyle="1">
    <w:name w:val="Standard"/>
    <w:rsid w:val="00903F11"/>
    <w:pPr>
      <w:widowControl w:val="0"/>
      <w:suppressAutoHyphens w:val="1"/>
      <w:autoSpaceDN w:val="0"/>
      <w:spacing w:after="0" w:line="240" w:lineRule="auto"/>
      <w:textAlignment w:val="baseline"/>
    </w:pPr>
    <w:rPr>
      <w:rFonts w:ascii="Arial Narrow" w:cs="Arial Narrow" w:eastAsia="Arial Unicode MS" w:hAnsi="Arial Narrow"/>
      <w:kern w:val="3"/>
      <w:lang w:val="es-ES"/>
    </w:rPr>
  </w:style>
  <w:style w:type="character" w:styleId="Hipervnculo">
    <w:name w:val="Hyperlink"/>
    <w:basedOn w:val="Fuentedeprrafopredeter"/>
    <w:rsid w:val="00903F11"/>
    <w:rPr>
      <w:color w:val="0000ff"/>
      <w:u w:val="single"/>
    </w:rPr>
  </w:style>
  <w:style w:type="paragraph" w:styleId="Cuerpo" w:customStyle="1">
    <w:name w:val="Cuerpo"/>
    <w:rsid w:val="00903F11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kern w:val="3"/>
      <w:sz w:val="24"/>
      <w:szCs w:val="24"/>
      <w:u w:color="000000"/>
      <w:bdr w:space="0" w:sz="0" w:val="nil"/>
    </w:rPr>
  </w:style>
  <w:style w:type="paragraph" w:styleId="Encabezado">
    <w:name w:val="header"/>
    <w:basedOn w:val="Normal"/>
    <w:link w:val="Encabezado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6364"/>
  </w:style>
  <w:style w:type="paragraph" w:styleId="Piedepgina">
    <w:name w:val="footer"/>
    <w:basedOn w:val="Normal"/>
    <w:link w:val="Piedepgina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636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1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18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18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186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186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F18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F1866"/>
    <w:rPr>
      <w:rFonts w:ascii="Segoe UI" w:cs="Segoe UI" w:hAnsi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 w:val="1"/>
    <w:rsid w:val="00AB0B12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B0B12"/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tulo1Car" w:customStyle="1">
    <w:name w:val="Título 1 Car"/>
    <w:basedOn w:val="Fuentedeprrafopredeter"/>
    <w:link w:val="Ttulo1"/>
    <w:uiPriority w:val="9"/>
    <w:rsid w:val="00BB090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inespaciado">
    <w:name w:val="No Spacing"/>
    <w:uiPriority w:val="1"/>
    <w:qFormat w:val="1"/>
    <w:rsid w:val="00BB090E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Arial Unicode MS" w:hAnsi="Times New Roman"/>
      <w:kern w:val="3"/>
      <w:sz w:val="24"/>
      <w:szCs w:val="24"/>
      <w:lang w:val="en-US"/>
    </w:rPr>
  </w:style>
  <w:style w:type="numbering" w:styleId="List0" w:customStyle="1">
    <w:name w:val="List 0"/>
    <w:basedOn w:val="Sinlista"/>
    <w:rsid w:val="00520FFB"/>
  </w:style>
  <w:style w:type="table" w:styleId="TableNormal0" w:customStyle="1">
    <w:name w:val="Table Normal"/>
    <w:uiPriority w:val="2"/>
    <w:qFormat w:val="1"/>
    <w:rsid w:val="001B12F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35369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80609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806097"/>
  </w:style>
  <w:style w:type="paragraph" w:styleId="TableParagraph" w:customStyle="1">
    <w:name w:val="Table Paragraph"/>
    <w:basedOn w:val="Normal"/>
    <w:uiPriority w:val="1"/>
    <w:qFormat w:val="1"/>
    <w:rsid w:val="00806097"/>
    <w:pPr>
      <w:spacing w:after="0" w:before="15" w:line="240" w:lineRule="auto"/>
    </w:pPr>
    <w:rPr>
      <w:rFonts w:ascii="Arial Narrow" w:cs="Arial Narrow" w:eastAsia="Arial Narrow" w:hAnsi="Arial Narrow"/>
      <w:sz w:val="24"/>
      <w:szCs w:val="24"/>
      <w:lang w:bidi="es-ES" w:eastAsia="es-ES" w:val="es-ES"/>
    </w:rPr>
  </w:style>
  <w:style w:type="paragraph" w:styleId="Textoindependiente31" w:customStyle="1">
    <w:name w:val="Texto independiente 31"/>
    <w:basedOn w:val="Normal"/>
    <w:rsid w:val="009E685D"/>
    <w:pPr>
      <w:widowControl w:val="0"/>
      <w:tabs>
        <w:tab w:val="left" w:pos="-720"/>
        <w:tab w:val="left" w:pos="1560"/>
      </w:tabs>
      <w:suppressAutoHyphens w:val="1"/>
      <w:spacing w:after="0" w:line="240" w:lineRule="auto"/>
    </w:pPr>
    <w:rPr>
      <w:rFonts w:ascii="Arial" w:cs="Times New Roman" w:eastAsia="Times New Roman" w:hAnsi="Arial"/>
      <w:spacing w:val="-3"/>
      <w:sz w:val="24"/>
      <w:szCs w:val="20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rPr>
      <w:rFonts w:eastAsia="Times New Roman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eaIFBSv/cvFtxD6Dp9NRnZIwQ==">AMUW2mWcch1GGypMOfajMlWZsdLJkVt30e3o/7mgsdEcdguP3aQm0FFfu9wGd5+LZkU8s3pUzaHraIWABbs5YdPZY+uI/uYqEaocZDN4UlbXHOOUkeeJMc4=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C6HDPSSWJME2-30-1985</_dlc_DocId>
    <_dlc_DocIdUrl xmlns="182591e6-0f8c-49be-857d-34c2e2210ef9">
      <Url>https://www.minagricultura.gov.co/convocatorias/_layouts/15/DocIdRedir.aspx?ID=C6HDPSSWJME2-30-1985</Url>
      <Description>C6HDPSSWJME2-30-1985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DCDABAD-FFCA-4E14-9AF7-485C29DAB6E1}"/>
</file>

<file path=customXML/itemProps3.xml><?xml version="1.0" encoding="utf-8"?>
<ds:datastoreItem xmlns:ds="http://schemas.openxmlformats.org/officeDocument/2006/customXml" ds:itemID="{5F059F08-3C4F-485F-A476-CF3C35BE2C6F}"/>
</file>

<file path=customXML/itemProps4.xml><?xml version="1.0" encoding="utf-8"?>
<ds:datastoreItem xmlns:ds="http://schemas.openxmlformats.org/officeDocument/2006/customXml" ds:itemID="{3012209B-AB8C-4780-BB07-8FEE8D8188BF}"/>
</file>

<file path=customXML/itemProps5.xml><?xml version="1.0" encoding="utf-8"?>
<ds:datastoreItem xmlns:ds="http://schemas.openxmlformats.org/officeDocument/2006/customXml" ds:itemID="{86F78737-5F39-46A9-A5FF-3006AA6081D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Jhonattan Guillermo Tercero Martinez Ribon</dc:creator>
  <dcterms:created xsi:type="dcterms:W3CDTF">2019-07-27T15:17:00Z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a373b0d6-1e6a-4ef3-bf4f-d04244d66fcf</vt:lpwstr>
  </property>
</Properties>
</file>