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44" w:rsidRDefault="00C47E44" w:rsidP="00D60562">
      <w:pPr>
        <w:spacing w:before="7"/>
        <w:jc w:val="both"/>
        <w:rPr>
          <w:rFonts w:asciiTheme="minorHAnsi" w:hAnsiTheme="minorHAnsi" w:cstheme="minorHAnsi"/>
          <w:sz w:val="24"/>
          <w:szCs w:val="24"/>
        </w:rPr>
      </w:pPr>
    </w:p>
    <w:p w:rsidR="00C7235F" w:rsidRDefault="00E33070" w:rsidP="00C7235F">
      <w:pPr>
        <w:spacing w:before="21"/>
        <w:ind w:left="396" w:right="418"/>
        <w:jc w:val="center"/>
        <w:rPr>
          <w:rFonts w:asciiTheme="minorHAnsi" w:eastAsia="Verdana" w:hAnsiTheme="minorHAnsi" w:cstheme="minorHAnsi"/>
          <w:b/>
          <w:sz w:val="24"/>
          <w:szCs w:val="24"/>
          <w:lang w:val="es-CO"/>
        </w:rPr>
      </w:pPr>
      <w:r>
        <w:rPr>
          <w:rFonts w:asciiTheme="minorHAnsi" w:eastAsia="Verdana" w:hAnsiTheme="minorHAnsi" w:cstheme="minorHAnsi"/>
          <w:b/>
          <w:sz w:val="24"/>
          <w:szCs w:val="24"/>
          <w:lang w:val="es-CO"/>
        </w:rPr>
        <w:t xml:space="preserve">Comunicado </w:t>
      </w:r>
      <w:r w:rsidR="00C7235F">
        <w:rPr>
          <w:rFonts w:asciiTheme="minorHAnsi" w:eastAsia="Verdana" w:hAnsiTheme="minorHAnsi" w:cstheme="minorHAnsi"/>
          <w:b/>
          <w:sz w:val="24"/>
          <w:szCs w:val="24"/>
          <w:lang w:val="es-CO"/>
        </w:rPr>
        <w:t xml:space="preserve">para los </w:t>
      </w:r>
      <w:r>
        <w:rPr>
          <w:rFonts w:asciiTheme="minorHAnsi" w:eastAsia="Verdana" w:hAnsiTheme="minorHAnsi" w:cstheme="minorHAnsi"/>
          <w:b/>
          <w:sz w:val="24"/>
          <w:szCs w:val="24"/>
          <w:lang w:val="es-CO"/>
        </w:rPr>
        <w:t>Secretarios de Agricultura</w:t>
      </w:r>
    </w:p>
    <w:p w:rsidR="00C47E44" w:rsidRPr="00C7235F" w:rsidRDefault="00C7235F" w:rsidP="00C7235F">
      <w:pPr>
        <w:spacing w:before="21"/>
        <w:ind w:left="396" w:right="418"/>
        <w:jc w:val="center"/>
        <w:rPr>
          <w:rFonts w:asciiTheme="minorHAnsi" w:eastAsia="Verdana" w:hAnsiTheme="minorHAnsi" w:cstheme="minorHAnsi"/>
          <w:b/>
          <w:sz w:val="24"/>
          <w:szCs w:val="24"/>
          <w:lang w:val="es-CO"/>
        </w:rPr>
      </w:pPr>
      <w:bookmarkStart w:id="0" w:name="_GoBack"/>
      <w:bookmarkEnd w:id="0"/>
      <w:r>
        <w:rPr>
          <w:rFonts w:asciiTheme="minorHAnsi" w:eastAsia="Verdana" w:hAnsiTheme="minorHAnsi" w:cstheme="minorHAnsi"/>
          <w:b/>
          <w:sz w:val="24"/>
          <w:szCs w:val="24"/>
          <w:lang w:val="es-CO"/>
        </w:rPr>
        <w:t>C</w:t>
      </w:r>
      <w:r w:rsidR="00E33070">
        <w:rPr>
          <w:rFonts w:asciiTheme="minorHAnsi" w:eastAsia="Verdana" w:hAnsiTheme="minorHAnsi" w:cstheme="minorHAnsi"/>
          <w:b/>
          <w:sz w:val="24"/>
          <w:szCs w:val="24"/>
          <w:lang w:val="es-CO"/>
        </w:rPr>
        <w:t xml:space="preserve">reación </w:t>
      </w:r>
      <w:r>
        <w:rPr>
          <w:rFonts w:asciiTheme="minorHAnsi" w:eastAsia="Verdana" w:hAnsiTheme="minorHAnsi" w:cstheme="minorHAnsi"/>
          <w:b/>
          <w:sz w:val="24"/>
          <w:szCs w:val="24"/>
          <w:lang w:val="es-CO"/>
        </w:rPr>
        <w:t xml:space="preserve">y desarrollo </w:t>
      </w:r>
      <w:r w:rsidR="00E33070">
        <w:rPr>
          <w:rFonts w:asciiTheme="minorHAnsi" w:eastAsia="Verdana" w:hAnsiTheme="minorHAnsi" w:cstheme="minorHAnsi"/>
          <w:b/>
          <w:sz w:val="24"/>
          <w:szCs w:val="24"/>
          <w:lang w:val="es-CO"/>
        </w:rPr>
        <w:t xml:space="preserve">de las </w:t>
      </w:r>
      <w:r w:rsidR="00D71EAF" w:rsidRPr="00154481">
        <w:rPr>
          <w:rFonts w:asciiTheme="minorHAnsi" w:eastAsia="Verdana" w:hAnsiTheme="minorHAnsi" w:cstheme="minorHAnsi"/>
          <w:b/>
          <w:spacing w:val="-1"/>
          <w:sz w:val="24"/>
          <w:szCs w:val="24"/>
          <w:lang w:val="es-CO"/>
        </w:rPr>
        <w:t xml:space="preserve">Mesas de Ciencia, Tecnología e Innovación – MeCTIA </w:t>
      </w:r>
      <w:r w:rsidR="00154481" w:rsidRPr="00154481">
        <w:rPr>
          <w:rFonts w:asciiTheme="minorHAnsi" w:eastAsia="Verdana" w:hAnsiTheme="minorHAnsi" w:cstheme="minorHAnsi"/>
          <w:b/>
          <w:spacing w:val="-1"/>
          <w:sz w:val="24"/>
          <w:szCs w:val="24"/>
          <w:lang w:val="es-CO"/>
        </w:rPr>
        <w:t>d</w:t>
      </w:r>
      <w:r w:rsidR="00154481" w:rsidRPr="00154481">
        <w:rPr>
          <w:rFonts w:asciiTheme="minorHAnsi" w:eastAsia="Verdana" w:hAnsiTheme="minorHAnsi" w:cstheme="minorHAnsi"/>
          <w:b/>
          <w:sz w:val="24"/>
          <w:szCs w:val="24"/>
          <w:lang w:val="es-CO"/>
        </w:rPr>
        <w:t>el</w:t>
      </w:r>
      <w:r w:rsidR="00154481" w:rsidRPr="00154481">
        <w:rPr>
          <w:rFonts w:asciiTheme="minorHAnsi" w:eastAsia="Verdana" w:hAnsiTheme="minorHAnsi" w:cstheme="minorHAnsi"/>
          <w:b/>
          <w:spacing w:val="-2"/>
          <w:sz w:val="24"/>
          <w:szCs w:val="24"/>
          <w:lang w:val="es-CO"/>
        </w:rPr>
        <w:t xml:space="preserve"> </w:t>
      </w:r>
      <w:r w:rsidR="00154481" w:rsidRPr="00154481">
        <w:rPr>
          <w:rFonts w:asciiTheme="minorHAnsi" w:eastAsia="Verdana" w:hAnsiTheme="minorHAnsi" w:cstheme="minorHAnsi"/>
          <w:b/>
          <w:spacing w:val="-1"/>
          <w:sz w:val="24"/>
          <w:szCs w:val="24"/>
          <w:lang w:val="es-CO"/>
        </w:rPr>
        <w:t>Si</w:t>
      </w:r>
      <w:r w:rsidR="00154481" w:rsidRPr="00154481">
        <w:rPr>
          <w:rFonts w:asciiTheme="minorHAnsi" w:eastAsia="Verdana" w:hAnsiTheme="minorHAnsi" w:cstheme="minorHAnsi"/>
          <w:b/>
          <w:spacing w:val="1"/>
          <w:sz w:val="24"/>
          <w:szCs w:val="24"/>
          <w:lang w:val="es-CO"/>
        </w:rPr>
        <w:t>s</w:t>
      </w:r>
      <w:r w:rsidR="00154481" w:rsidRPr="00154481">
        <w:rPr>
          <w:rFonts w:asciiTheme="minorHAnsi" w:eastAsia="Verdana" w:hAnsiTheme="minorHAnsi" w:cstheme="minorHAnsi"/>
          <w:b/>
          <w:sz w:val="24"/>
          <w:szCs w:val="24"/>
          <w:lang w:val="es-CO"/>
        </w:rPr>
        <w:t>te</w:t>
      </w:r>
      <w:r w:rsidR="00154481" w:rsidRPr="00154481">
        <w:rPr>
          <w:rFonts w:asciiTheme="minorHAnsi" w:eastAsia="Verdana" w:hAnsiTheme="minorHAnsi" w:cstheme="minorHAnsi"/>
          <w:b/>
          <w:spacing w:val="-1"/>
          <w:sz w:val="24"/>
          <w:szCs w:val="24"/>
          <w:lang w:val="es-CO"/>
        </w:rPr>
        <w:t>m</w:t>
      </w:r>
      <w:r w:rsidR="00154481" w:rsidRPr="00154481">
        <w:rPr>
          <w:rFonts w:asciiTheme="minorHAnsi" w:eastAsia="Verdana" w:hAnsiTheme="minorHAnsi" w:cstheme="minorHAnsi"/>
          <w:b/>
          <w:sz w:val="24"/>
          <w:szCs w:val="24"/>
          <w:lang w:val="es-CO"/>
        </w:rPr>
        <w:t>a</w:t>
      </w:r>
      <w:r w:rsidR="00154481" w:rsidRPr="00154481">
        <w:rPr>
          <w:rFonts w:asciiTheme="minorHAnsi" w:eastAsia="Verdana" w:hAnsiTheme="minorHAnsi" w:cstheme="minorHAnsi"/>
          <w:b/>
          <w:spacing w:val="-2"/>
          <w:sz w:val="24"/>
          <w:szCs w:val="24"/>
          <w:lang w:val="es-CO"/>
        </w:rPr>
        <w:t xml:space="preserve"> </w:t>
      </w:r>
      <w:r w:rsidR="00154481" w:rsidRPr="00154481">
        <w:rPr>
          <w:rFonts w:asciiTheme="minorHAnsi" w:eastAsia="Verdana" w:hAnsiTheme="minorHAnsi" w:cstheme="minorHAnsi"/>
          <w:b/>
          <w:sz w:val="24"/>
          <w:szCs w:val="24"/>
          <w:lang w:val="es-CO"/>
        </w:rPr>
        <w:t>N</w:t>
      </w:r>
      <w:r w:rsidR="00154481" w:rsidRPr="00154481">
        <w:rPr>
          <w:rFonts w:asciiTheme="minorHAnsi" w:eastAsia="Verdana" w:hAnsiTheme="minorHAnsi" w:cstheme="minorHAnsi"/>
          <w:b/>
          <w:spacing w:val="-1"/>
          <w:sz w:val="24"/>
          <w:szCs w:val="24"/>
          <w:lang w:val="es-CO"/>
        </w:rPr>
        <w:t>a</w:t>
      </w:r>
      <w:r w:rsidR="00154481" w:rsidRPr="00154481">
        <w:rPr>
          <w:rFonts w:asciiTheme="minorHAnsi" w:eastAsia="Verdana" w:hAnsiTheme="minorHAnsi" w:cstheme="minorHAnsi"/>
          <w:b/>
          <w:sz w:val="24"/>
          <w:szCs w:val="24"/>
          <w:lang w:val="es-CO"/>
        </w:rPr>
        <w:t>c</w:t>
      </w:r>
      <w:r w:rsidR="00154481" w:rsidRPr="00154481">
        <w:rPr>
          <w:rFonts w:asciiTheme="minorHAnsi" w:eastAsia="Verdana" w:hAnsiTheme="minorHAnsi" w:cstheme="minorHAnsi"/>
          <w:b/>
          <w:spacing w:val="-1"/>
          <w:sz w:val="24"/>
          <w:szCs w:val="24"/>
          <w:lang w:val="es-CO"/>
        </w:rPr>
        <w:t>i</w:t>
      </w:r>
      <w:r w:rsidR="00154481" w:rsidRPr="00154481">
        <w:rPr>
          <w:rFonts w:asciiTheme="minorHAnsi" w:eastAsia="Verdana" w:hAnsiTheme="minorHAnsi" w:cstheme="minorHAnsi"/>
          <w:b/>
          <w:sz w:val="24"/>
          <w:szCs w:val="24"/>
          <w:lang w:val="es-CO"/>
        </w:rPr>
        <w:t>on</w:t>
      </w:r>
      <w:r w:rsidR="00154481" w:rsidRPr="00154481">
        <w:rPr>
          <w:rFonts w:asciiTheme="minorHAnsi" w:eastAsia="Verdana" w:hAnsiTheme="minorHAnsi" w:cstheme="minorHAnsi"/>
          <w:b/>
          <w:spacing w:val="-1"/>
          <w:sz w:val="24"/>
          <w:szCs w:val="24"/>
          <w:lang w:val="es-CO"/>
        </w:rPr>
        <w:t>a</w:t>
      </w:r>
      <w:r w:rsidR="00154481" w:rsidRPr="00154481">
        <w:rPr>
          <w:rFonts w:asciiTheme="minorHAnsi" w:eastAsia="Verdana" w:hAnsiTheme="minorHAnsi" w:cstheme="minorHAnsi"/>
          <w:b/>
          <w:sz w:val="24"/>
          <w:szCs w:val="24"/>
          <w:lang w:val="es-CO"/>
        </w:rPr>
        <w:t>l</w:t>
      </w:r>
      <w:r w:rsidR="00154481" w:rsidRPr="00154481">
        <w:rPr>
          <w:rFonts w:asciiTheme="minorHAnsi" w:eastAsia="Verdana" w:hAnsiTheme="minorHAnsi" w:cstheme="minorHAnsi"/>
          <w:b/>
          <w:spacing w:val="-2"/>
          <w:sz w:val="24"/>
          <w:szCs w:val="24"/>
          <w:lang w:val="es-CO"/>
        </w:rPr>
        <w:t xml:space="preserve"> </w:t>
      </w:r>
      <w:r w:rsidR="00154481" w:rsidRPr="00154481">
        <w:rPr>
          <w:rFonts w:asciiTheme="minorHAnsi" w:eastAsia="Verdana" w:hAnsiTheme="minorHAnsi" w:cstheme="minorHAnsi"/>
          <w:b/>
          <w:spacing w:val="-1"/>
          <w:sz w:val="24"/>
          <w:szCs w:val="24"/>
          <w:lang w:val="es-CO"/>
        </w:rPr>
        <w:t>d</w:t>
      </w:r>
      <w:r w:rsidR="00154481" w:rsidRPr="00154481">
        <w:rPr>
          <w:rFonts w:asciiTheme="minorHAnsi" w:eastAsia="Verdana" w:hAnsiTheme="minorHAnsi" w:cstheme="minorHAnsi"/>
          <w:b/>
          <w:sz w:val="24"/>
          <w:szCs w:val="24"/>
          <w:lang w:val="es-CO"/>
        </w:rPr>
        <w:t>e</w:t>
      </w:r>
      <w:r w:rsidR="00F0279C">
        <w:rPr>
          <w:rFonts w:asciiTheme="minorHAnsi" w:eastAsia="Verdana" w:hAnsiTheme="minorHAnsi" w:cstheme="minorHAnsi"/>
          <w:b/>
          <w:sz w:val="24"/>
          <w:szCs w:val="24"/>
          <w:lang w:val="es-CO"/>
        </w:rPr>
        <w:t xml:space="preserve"> </w:t>
      </w:r>
      <w:r w:rsidR="00154481" w:rsidRPr="00154481">
        <w:rPr>
          <w:rFonts w:asciiTheme="minorHAnsi" w:eastAsia="Verdana" w:hAnsiTheme="minorHAnsi" w:cstheme="minorHAnsi"/>
          <w:b/>
          <w:position w:val="-1"/>
          <w:sz w:val="24"/>
          <w:szCs w:val="24"/>
          <w:lang w:val="es-CO"/>
        </w:rPr>
        <w:t>In</w:t>
      </w:r>
      <w:r w:rsidR="00154481" w:rsidRPr="00154481">
        <w:rPr>
          <w:rFonts w:asciiTheme="minorHAnsi" w:eastAsia="Verdana" w:hAnsiTheme="minorHAnsi" w:cstheme="minorHAnsi"/>
          <w:b/>
          <w:spacing w:val="1"/>
          <w:position w:val="-1"/>
          <w:sz w:val="24"/>
          <w:szCs w:val="24"/>
          <w:lang w:val="es-CO"/>
        </w:rPr>
        <w:t>n</w:t>
      </w:r>
      <w:r w:rsidR="00154481" w:rsidRPr="00154481">
        <w:rPr>
          <w:rFonts w:asciiTheme="minorHAnsi" w:eastAsia="Verdana" w:hAnsiTheme="minorHAnsi" w:cstheme="minorHAnsi"/>
          <w:b/>
          <w:spacing w:val="-3"/>
          <w:position w:val="-1"/>
          <w:sz w:val="24"/>
          <w:szCs w:val="24"/>
          <w:lang w:val="es-CO"/>
        </w:rPr>
        <w:t>o</w:t>
      </w:r>
      <w:r w:rsidR="00154481" w:rsidRPr="00154481">
        <w:rPr>
          <w:rFonts w:asciiTheme="minorHAnsi" w:eastAsia="Verdana" w:hAnsiTheme="minorHAnsi" w:cstheme="minorHAnsi"/>
          <w:b/>
          <w:position w:val="-1"/>
          <w:sz w:val="24"/>
          <w:szCs w:val="24"/>
          <w:lang w:val="es-CO"/>
        </w:rPr>
        <w:t>va</w:t>
      </w:r>
      <w:r w:rsidR="00154481" w:rsidRPr="00154481">
        <w:rPr>
          <w:rFonts w:asciiTheme="minorHAnsi" w:eastAsia="Verdana" w:hAnsiTheme="minorHAnsi" w:cstheme="minorHAnsi"/>
          <w:b/>
          <w:spacing w:val="-1"/>
          <w:position w:val="-1"/>
          <w:sz w:val="24"/>
          <w:szCs w:val="24"/>
          <w:lang w:val="es-CO"/>
        </w:rPr>
        <w:t>ci</w:t>
      </w:r>
      <w:r w:rsidR="00154481" w:rsidRPr="00154481">
        <w:rPr>
          <w:rFonts w:asciiTheme="minorHAnsi" w:eastAsia="Verdana" w:hAnsiTheme="minorHAnsi" w:cstheme="minorHAnsi"/>
          <w:b/>
          <w:position w:val="-1"/>
          <w:sz w:val="24"/>
          <w:szCs w:val="24"/>
          <w:lang w:val="es-CO"/>
        </w:rPr>
        <w:t xml:space="preserve">ón </w:t>
      </w:r>
      <w:r w:rsidR="00154481" w:rsidRPr="00154481">
        <w:rPr>
          <w:rFonts w:asciiTheme="minorHAnsi" w:eastAsia="Verdana" w:hAnsiTheme="minorHAnsi" w:cstheme="minorHAnsi"/>
          <w:b/>
          <w:spacing w:val="-1"/>
          <w:position w:val="-1"/>
          <w:sz w:val="24"/>
          <w:szCs w:val="24"/>
          <w:lang w:val="es-CO"/>
        </w:rPr>
        <w:t>Ag</w:t>
      </w:r>
      <w:r w:rsidR="00154481" w:rsidRPr="00154481">
        <w:rPr>
          <w:rFonts w:asciiTheme="minorHAnsi" w:eastAsia="Verdana" w:hAnsiTheme="minorHAnsi" w:cstheme="minorHAnsi"/>
          <w:b/>
          <w:position w:val="-1"/>
          <w:sz w:val="24"/>
          <w:szCs w:val="24"/>
          <w:lang w:val="es-CO"/>
        </w:rPr>
        <w:t>rop</w:t>
      </w:r>
      <w:r w:rsidR="00154481" w:rsidRPr="00154481">
        <w:rPr>
          <w:rFonts w:asciiTheme="minorHAnsi" w:eastAsia="Verdana" w:hAnsiTheme="minorHAnsi" w:cstheme="minorHAnsi"/>
          <w:b/>
          <w:spacing w:val="-3"/>
          <w:position w:val="-1"/>
          <w:sz w:val="24"/>
          <w:szCs w:val="24"/>
          <w:lang w:val="es-CO"/>
        </w:rPr>
        <w:t>e</w:t>
      </w:r>
      <w:r w:rsidR="00154481" w:rsidRPr="00154481">
        <w:rPr>
          <w:rFonts w:asciiTheme="minorHAnsi" w:eastAsia="Verdana" w:hAnsiTheme="minorHAnsi" w:cstheme="minorHAnsi"/>
          <w:b/>
          <w:position w:val="-1"/>
          <w:sz w:val="24"/>
          <w:szCs w:val="24"/>
          <w:lang w:val="es-CO"/>
        </w:rPr>
        <w:t>cu</w:t>
      </w:r>
      <w:r w:rsidR="00154481" w:rsidRPr="00154481">
        <w:rPr>
          <w:rFonts w:asciiTheme="minorHAnsi" w:eastAsia="Verdana" w:hAnsiTheme="minorHAnsi" w:cstheme="minorHAnsi"/>
          <w:b/>
          <w:spacing w:val="-1"/>
          <w:position w:val="-1"/>
          <w:sz w:val="24"/>
          <w:szCs w:val="24"/>
          <w:lang w:val="es-CO"/>
        </w:rPr>
        <w:t>a</w:t>
      </w:r>
      <w:r w:rsidR="00154481" w:rsidRPr="00154481">
        <w:rPr>
          <w:rFonts w:asciiTheme="minorHAnsi" w:eastAsia="Verdana" w:hAnsiTheme="minorHAnsi" w:cstheme="minorHAnsi"/>
          <w:b/>
          <w:position w:val="-1"/>
          <w:sz w:val="24"/>
          <w:szCs w:val="24"/>
          <w:lang w:val="es-CO"/>
        </w:rPr>
        <w:t>ria</w:t>
      </w:r>
      <w:r w:rsidR="00154481" w:rsidRPr="00154481">
        <w:rPr>
          <w:rFonts w:asciiTheme="minorHAnsi" w:eastAsia="Verdana" w:hAnsiTheme="minorHAnsi" w:cstheme="minorHAnsi"/>
          <w:b/>
          <w:spacing w:val="-1"/>
          <w:position w:val="-1"/>
          <w:sz w:val="24"/>
          <w:szCs w:val="24"/>
          <w:lang w:val="es-CO"/>
        </w:rPr>
        <w:t xml:space="preserve"> –S</w:t>
      </w:r>
      <w:r w:rsidR="00154481" w:rsidRPr="00154481">
        <w:rPr>
          <w:rFonts w:asciiTheme="minorHAnsi" w:eastAsia="Verdana" w:hAnsiTheme="minorHAnsi" w:cstheme="minorHAnsi"/>
          <w:b/>
          <w:position w:val="-1"/>
          <w:sz w:val="24"/>
          <w:szCs w:val="24"/>
          <w:lang w:val="es-CO"/>
        </w:rPr>
        <w:t>NIA</w:t>
      </w:r>
    </w:p>
    <w:p w:rsidR="00E33070" w:rsidRDefault="00E33070" w:rsidP="00D60562">
      <w:pPr>
        <w:spacing w:before="8"/>
        <w:jc w:val="both"/>
        <w:rPr>
          <w:rFonts w:asciiTheme="minorHAnsi" w:hAnsiTheme="minorHAnsi" w:cstheme="minorHAnsi"/>
          <w:sz w:val="24"/>
          <w:szCs w:val="24"/>
          <w:lang w:val="es-CO"/>
        </w:rPr>
      </w:pPr>
    </w:p>
    <w:p w:rsidR="00E33070" w:rsidRP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sidRPr="00E33070">
        <w:rPr>
          <w:rFonts w:asciiTheme="minorHAnsi" w:eastAsia="MS PGothic" w:hAnsiTheme="minorHAnsi" w:cstheme="minorHAnsi"/>
          <w:color w:val="000000"/>
          <w:kern w:val="24"/>
        </w:rPr>
        <w:t>La Ley 1876 de 2017 tiene como objeto la creación y puesta en marcha del Sistema Nacional de Innovación Agropecuaria (SNIA), compuesto por subsistemas, planes estratégicos, instrumentos de planificación y participación, plataformas de gestión, procedimientos para su implementación, así como mecanismos para su financiación, seguimiento y evaluación. </w:t>
      </w:r>
    </w:p>
    <w:p w:rsidR="00E33070" w:rsidRP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sidRPr="00E33070">
        <w:rPr>
          <w:rFonts w:asciiTheme="minorHAnsi" w:eastAsia="MS PGothic" w:hAnsiTheme="minorHAnsi" w:cstheme="minorHAnsi"/>
          <w:color w:val="000000"/>
          <w:kern w:val="24"/>
        </w:rPr>
        <w:t>  </w:t>
      </w:r>
    </w:p>
    <w:p w:rsidR="00E33070" w:rsidRP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sidRPr="00E33070">
        <w:rPr>
          <w:rFonts w:asciiTheme="minorHAnsi" w:eastAsia="MS PGothic" w:hAnsiTheme="minorHAnsi" w:cstheme="minorHAnsi"/>
          <w:color w:val="000000"/>
          <w:kern w:val="24"/>
        </w:rPr>
        <w:t>Esta ley crea nuevas funciones, competencias y mecanismos de articulación de las entidades y organismos de coordinación del orden nacional y territorial que componen el SNIA, y crea el servicio público de extensión agropecuaria y normas para su prestación. </w:t>
      </w:r>
    </w:p>
    <w:p w:rsidR="00E33070" w:rsidRP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sidRPr="00E33070">
        <w:rPr>
          <w:rFonts w:asciiTheme="minorHAnsi" w:eastAsia="MS PGothic" w:hAnsiTheme="minorHAnsi" w:cstheme="minorHAnsi"/>
          <w:color w:val="000000"/>
          <w:kern w:val="24"/>
        </w:rPr>
        <w:t>  </w:t>
      </w:r>
    </w:p>
    <w:p w:rsid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sidRPr="00E33070">
        <w:rPr>
          <w:rFonts w:asciiTheme="minorHAnsi" w:eastAsia="MS PGothic" w:hAnsiTheme="minorHAnsi" w:cstheme="minorHAnsi"/>
          <w:color w:val="000000"/>
          <w:kern w:val="24"/>
        </w:rPr>
        <w:t>Todo lo anterior como herramientas fundamentales para lograr que las acciones de investigación, desarrollo tecnológico, transferencia de tecnología, gestión del conocimiento, formación, capacitación y extensión soporten efectivamente los procesos de innovación requeridos para mejorar la productividad, competitividad y sostenibilidad del sector agropecuario colombiano. </w:t>
      </w:r>
    </w:p>
    <w:p w:rsid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p>
    <w:p w:rsidR="00154481" w:rsidRDefault="00FB0FCC"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r>
        <w:rPr>
          <w:rFonts w:asciiTheme="minorHAnsi" w:eastAsia="MS PGothic" w:hAnsiTheme="minorHAnsi" w:cstheme="minorHAnsi"/>
          <w:color w:val="000000"/>
          <w:kern w:val="24"/>
        </w:rPr>
        <w:t>Así</w:t>
      </w:r>
      <w:r w:rsidR="00E33070">
        <w:rPr>
          <w:rFonts w:asciiTheme="minorHAnsi" w:eastAsia="MS PGothic" w:hAnsiTheme="minorHAnsi" w:cstheme="minorHAnsi"/>
          <w:color w:val="000000"/>
          <w:kern w:val="24"/>
        </w:rPr>
        <w:t xml:space="preserve"> mismo define espacios de </w:t>
      </w:r>
      <w:r w:rsidR="00154481" w:rsidRPr="00154481">
        <w:rPr>
          <w:rFonts w:asciiTheme="minorHAnsi" w:eastAsia="MS PGothic" w:hAnsiTheme="minorHAnsi" w:cstheme="minorHAnsi"/>
          <w:color w:val="000000"/>
          <w:kern w:val="24"/>
        </w:rPr>
        <w:t xml:space="preserve">coordinación sistemática de las instituciones públicas y privadas nacionales, regionales y locales. Los espacios de coordinación serán, entre otros, el Consejo Superior del SNIA y los comités técnicos que este defina; </w:t>
      </w:r>
      <w:r w:rsidR="00154481" w:rsidRPr="00C7235F">
        <w:rPr>
          <w:rFonts w:asciiTheme="minorHAnsi" w:eastAsia="MS PGothic" w:hAnsiTheme="minorHAnsi" w:cstheme="minorHAnsi"/>
          <w:b/>
          <w:color w:val="548DD4" w:themeColor="text2" w:themeTint="99"/>
          <w:kern w:val="24"/>
          <w:u w:val="single"/>
        </w:rPr>
        <w:t>las Mesas de Ciencia, Tecnología e Innovación Agropecuaria</w:t>
      </w:r>
      <w:r w:rsidR="00154481" w:rsidRPr="00154481">
        <w:rPr>
          <w:rFonts w:asciiTheme="minorHAnsi" w:eastAsia="MS PGothic" w:hAnsiTheme="minorHAnsi" w:cstheme="minorHAnsi"/>
          <w:color w:val="000000"/>
          <w:kern w:val="24"/>
        </w:rPr>
        <w:t xml:space="preserve"> creadas por las Comisiones Regionales de Competitividad, los Consejos Departamentales de Ciencia, Tecnología e Innovación (C</w:t>
      </w:r>
      <w:r w:rsidR="00D4692B">
        <w:rPr>
          <w:rFonts w:asciiTheme="minorHAnsi" w:eastAsia="MS PGothic" w:hAnsiTheme="minorHAnsi" w:cstheme="minorHAnsi"/>
          <w:color w:val="000000"/>
          <w:kern w:val="24"/>
        </w:rPr>
        <w:t>ODECTI</w:t>
      </w:r>
      <w:r w:rsidR="00154481" w:rsidRPr="00154481">
        <w:rPr>
          <w:rFonts w:asciiTheme="minorHAnsi" w:eastAsia="MS PGothic" w:hAnsiTheme="minorHAnsi" w:cstheme="minorHAnsi"/>
          <w:color w:val="000000"/>
          <w:kern w:val="24"/>
        </w:rPr>
        <w:t>s); los Consejos Seccionales de Desarrollo Agropecuario, Pesquero, Forestal, Comercial y de Desarrollo Rural (C</w:t>
      </w:r>
      <w:r>
        <w:rPr>
          <w:rFonts w:asciiTheme="minorHAnsi" w:eastAsia="MS PGothic" w:hAnsiTheme="minorHAnsi" w:cstheme="minorHAnsi"/>
          <w:color w:val="000000"/>
          <w:kern w:val="24"/>
        </w:rPr>
        <w:t>ONSEA</w:t>
      </w:r>
      <w:r w:rsidR="00154481" w:rsidRPr="00154481">
        <w:rPr>
          <w:rFonts w:asciiTheme="minorHAnsi" w:eastAsia="MS PGothic" w:hAnsiTheme="minorHAnsi" w:cstheme="minorHAnsi"/>
          <w:color w:val="000000"/>
          <w:kern w:val="24"/>
        </w:rPr>
        <w:t>); los Consejos Municipales de Desarrollo Rural (CM</w:t>
      </w:r>
      <w:r>
        <w:rPr>
          <w:rFonts w:asciiTheme="minorHAnsi" w:eastAsia="MS PGothic" w:hAnsiTheme="minorHAnsi" w:cstheme="minorHAnsi"/>
          <w:color w:val="000000"/>
          <w:kern w:val="24"/>
        </w:rPr>
        <w:t>D</w:t>
      </w:r>
      <w:r w:rsidR="00154481" w:rsidRPr="00154481">
        <w:rPr>
          <w:rFonts w:asciiTheme="minorHAnsi" w:eastAsia="MS PGothic" w:hAnsiTheme="minorHAnsi" w:cstheme="minorHAnsi"/>
          <w:color w:val="000000"/>
          <w:kern w:val="24"/>
        </w:rPr>
        <w:t>R); las redes de innovación; y los Sistemas Territoriales de Innovación Agropecuaria. </w:t>
      </w:r>
      <w:r w:rsidR="00E33070">
        <w:rPr>
          <w:rFonts w:asciiTheme="minorHAnsi" w:eastAsia="MS PGothic" w:hAnsiTheme="minorHAnsi" w:cstheme="minorHAnsi"/>
          <w:color w:val="000000"/>
          <w:kern w:val="24"/>
        </w:rPr>
        <w:t>(Art. 6)</w:t>
      </w:r>
    </w:p>
    <w:p w:rsidR="00E33070" w:rsidRDefault="00E33070" w:rsidP="00E33070">
      <w:pPr>
        <w:pStyle w:val="NormalWeb"/>
        <w:spacing w:before="0" w:beforeAutospacing="0" w:after="0" w:afterAutospacing="0" w:line="254" w:lineRule="atLeast"/>
        <w:jc w:val="both"/>
        <w:rPr>
          <w:rFonts w:asciiTheme="minorHAnsi" w:eastAsia="MS PGothic" w:hAnsiTheme="minorHAnsi" w:cstheme="minorHAnsi"/>
          <w:color w:val="000000"/>
          <w:kern w:val="24"/>
        </w:rPr>
      </w:pPr>
    </w:p>
    <w:p w:rsidR="00154481" w:rsidRPr="00154481" w:rsidRDefault="00E33070" w:rsidP="00564DD6">
      <w:pPr>
        <w:pStyle w:val="NormalWeb"/>
        <w:spacing w:before="0" w:beforeAutospacing="0" w:after="0" w:afterAutospacing="0" w:line="254" w:lineRule="atLeast"/>
        <w:jc w:val="both"/>
        <w:rPr>
          <w:rFonts w:asciiTheme="minorHAnsi" w:hAnsiTheme="minorHAnsi" w:cstheme="minorHAnsi"/>
        </w:rPr>
      </w:pPr>
      <w:r>
        <w:rPr>
          <w:rFonts w:asciiTheme="minorHAnsi" w:eastAsia="MS PGothic" w:hAnsiTheme="minorHAnsi" w:cstheme="minorHAnsi"/>
          <w:color w:val="000000"/>
          <w:kern w:val="24"/>
        </w:rPr>
        <w:t xml:space="preserve">Las </w:t>
      </w:r>
      <w:r w:rsidR="00154481" w:rsidRPr="00154481">
        <w:rPr>
          <w:rFonts w:asciiTheme="minorHAnsi" w:eastAsia="MS PGothic" w:hAnsiTheme="minorHAnsi" w:cstheme="minorHAnsi"/>
          <w:color w:val="000000"/>
          <w:kern w:val="24"/>
        </w:rPr>
        <w:t>Mesas de Ciencia, Tecnol</w:t>
      </w:r>
      <w:r>
        <w:rPr>
          <w:rFonts w:asciiTheme="minorHAnsi" w:eastAsia="MS PGothic" w:hAnsiTheme="minorHAnsi" w:cstheme="minorHAnsi"/>
          <w:color w:val="000000"/>
          <w:kern w:val="24"/>
        </w:rPr>
        <w:t>ogía e Innovación Agropecuaria MeCTIA</w:t>
      </w:r>
      <w:r w:rsidR="00564DD6">
        <w:rPr>
          <w:rFonts w:asciiTheme="minorHAnsi" w:eastAsia="MS PGothic" w:hAnsiTheme="minorHAnsi" w:cstheme="minorHAnsi"/>
          <w:color w:val="000000"/>
          <w:kern w:val="24"/>
        </w:rPr>
        <w:t xml:space="preserve">, serán creadas por las </w:t>
      </w:r>
      <w:r w:rsidR="00154481" w:rsidRPr="00154481">
        <w:rPr>
          <w:rFonts w:asciiTheme="minorHAnsi" w:eastAsia="MS PGothic" w:hAnsiTheme="minorHAnsi" w:cstheme="minorHAnsi"/>
          <w:color w:val="000000"/>
          <w:kern w:val="24"/>
        </w:rPr>
        <w:t>Comisiones Regionales de Competitividad</w:t>
      </w:r>
      <w:r w:rsidR="00564DD6">
        <w:rPr>
          <w:rFonts w:asciiTheme="minorHAnsi" w:eastAsia="MS PGothic" w:hAnsiTheme="minorHAnsi" w:cstheme="minorHAnsi"/>
          <w:color w:val="000000"/>
          <w:kern w:val="24"/>
        </w:rPr>
        <w:t>, con el o</w:t>
      </w:r>
      <w:r w:rsidR="00154481" w:rsidRPr="00154481">
        <w:rPr>
          <w:rFonts w:asciiTheme="minorHAnsi" w:eastAsia="MS PGothic" w:hAnsiTheme="minorHAnsi" w:cstheme="minorHAnsi"/>
          <w:color w:val="000000"/>
          <w:kern w:val="24"/>
        </w:rPr>
        <w:t>bjetivo principal</w:t>
      </w:r>
      <w:r w:rsidR="00564DD6">
        <w:rPr>
          <w:rFonts w:asciiTheme="minorHAnsi" w:eastAsia="MS PGothic" w:hAnsiTheme="minorHAnsi" w:cstheme="minorHAnsi"/>
          <w:color w:val="000000"/>
          <w:kern w:val="24"/>
        </w:rPr>
        <w:t xml:space="preserve"> de</w:t>
      </w:r>
      <w:r w:rsidR="00154481" w:rsidRPr="00154481">
        <w:rPr>
          <w:rFonts w:asciiTheme="minorHAnsi" w:eastAsia="MS PGothic" w:hAnsiTheme="minorHAnsi" w:cstheme="minorHAnsi"/>
          <w:color w:val="000000"/>
          <w:kern w:val="24"/>
        </w:rPr>
        <w:t xml:space="preserve"> promover el desarrollo de los Sistemas Territoriales de Innovación. Las mesas estarán conformadas por representantes de las organizaciones de cadenas regionales, las organizaciones de productores agropecuarios, las organizaciones comunitarias, los representantes de los Consejos Municipales de Desarrollo Rural, los Centros de Investigación y Desarrollo Tecnológico, del sector agropecuario con presencia en la región, las instituciones de educación superior, especialmente las universidades, las entidades sectoriales de nivel territorial y un representante de los Consejos Departamentales de Ciencia, Tecnología e Innovación (C</w:t>
      </w:r>
      <w:r w:rsidR="00D4692B">
        <w:rPr>
          <w:rFonts w:asciiTheme="minorHAnsi" w:eastAsia="MS PGothic" w:hAnsiTheme="minorHAnsi" w:cstheme="minorHAnsi"/>
          <w:color w:val="000000"/>
          <w:kern w:val="24"/>
        </w:rPr>
        <w:t>ODECTI</w:t>
      </w:r>
      <w:r w:rsidR="00154481" w:rsidRPr="00154481">
        <w:rPr>
          <w:rFonts w:asciiTheme="minorHAnsi" w:eastAsia="MS PGothic" w:hAnsiTheme="minorHAnsi" w:cstheme="minorHAnsi"/>
          <w:color w:val="000000"/>
          <w:kern w:val="24"/>
        </w:rPr>
        <w:t>s); entre otros, además serán presididas por las Secretarías de Agricultura Departamentales, o quien haga sus veces. </w:t>
      </w:r>
      <w:r w:rsidR="00564DD6">
        <w:rPr>
          <w:rFonts w:asciiTheme="minorHAnsi" w:eastAsia="MS PGothic" w:hAnsiTheme="minorHAnsi" w:cstheme="minorHAnsi"/>
          <w:color w:val="000000"/>
          <w:kern w:val="24"/>
        </w:rPr>
        <w:t>(Art. 12)</w:t>
      </w:r>
    </w:p>
    <w:p w:rsidR="00154481" w:rsidRDefault="00154481" w:rsidP="00D60562">
      <w:pPr>
        <w:kinsoku w:val="0"/>
        <w:overflowPunct w:val="0"/>
        <w:contextualSpacing/>
        <w:jc w:val="both"/>
        <w:textAlignment w:val="baseline"/>
        <w:rPr>
          <w:rFonts w:asciiTheme="minorHAnsi" w:eastAsia="MS PGothic" w:hAnsiTheme="minorHAnsi" w:cstheme="minorHAnsi"/>
          <w:color w:val="000000"/>
          <w:kern w:val="24"/>
          <w:sz w:val="24"/>
          <w:szCs w:val="24"/>
          <w:lang w:val="es-CO" w:eastAsia="es-CO"/>
        </w:rPr>
      </w:pPr>
    </w:p>
    <w:p w:rsidR="00154481" w:rsidRPr="00154481" w:rsidRDefault="00564DD6" w:rsidP="00D60562">
      <w:pPr>
        <w:kinsoku w:val="0"/>
        <w:overflowPunct w:val="0"/>
        <w:contextualSpacing/>
        <w:jc w:val="both"/>
        <w:textAlignment w:val="baseline"/>
        <w:rPr>
          <w:rFonts w:asciiTheme="minorHAnsi" w:hAnsiTheme="minorHAnsi" w:cstheme="minorHAnsi"/>
          <w:sz w:val="24"/>
          <w:szCs w:val="24"/>
          <w:lang w:val="es-CO" w:eastAsia="es-CO"/>
        </w:rPr>
      </w:pPr>
      <w:r>
        <w:rPr>
          <w:rFonts w:asciiTheme="minorHAnsi" w:eastAsia="MS PGothic" w:hAnsiTheme="minorHAnsi" w:cstheme="minorHAnsi"/>
          <w:color w:val="000000"/>
          <w:kern w:val="24"/>
          <w:sz w:val="24"/>
          <w:szCs w:val="24"/>
          <w:lang w:val="es-CO" w:eastAsia="es-CO"/>
        </w:rPr>
        <w:t xml:space="preserve">De acuerdo al articulo 13 de la citada Ley, las funciones de las </w:t>
      </w:r>
      <w:r w:rsidR="00154481" w:rsidRPr="00154481">
        <w:rPr>
          <w:rFonts w:asciiTheme="minorHAnsi" w:eastAsia="MS PGothic" w:hAnsiTheme="minorHAnsi" w:cstheme="minorHAnsi"/>
          <w:color w:val="000000"/>
          <w:kern w:val="24"/>
          <w:sz w:val="24"/>
          <w:szCs w:val="24"/>
          <w:lang w:val="es-CO" w:eastAsia="es-CO"/>
        </w:rPr>
        <w:t xml:space="preserve">Mesas de Ciencia, Tecnología e Innovación Agropecuaria </w:t>
      </w:r>
      <w:r>
        <w:rPr>
          <w:rFonts w:asciiTheme="minorHAnsi" w:eastAsia="MS PGothic" w:hAnsiTheme="minorHAnsi" w:cstheme="minorHAnsi"/>
          <w:color w:val="000000"/>
          <w:kern w:val="24"/>
          <w:sz w:val="24"/>
          <w:szCs w:val="24"/>
          <w:lang w:val="es-CO" w:eastAsia="es-CO"/>
        </w:rPr>
        <w:t xml:space="preserve">MeCTIA son:  </w:t>
      </w:r>
    </w:p>
    <w:p w:rsidR="00154481" w:rsidRPr="00154481"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154481">
        <w:rPr>
          <w:rFonts w:asciiTheme="minorHAnsi" w:eastAsia="MS PGothic" w:hAnsiTheme="minorHAnsi" w:cstheme="minorHAnsi"/>
          <w:color w:val="000000"/>
          <w:kern w:val="24"/>
          <w:sz w:val="24"/>
          <w:szCs w:val="24"/>
          <w:lang w:val="es-CO" w:eastAsia="es-CO"/>
        </w:rPr>
        <w:lastRenderedPageBreak/>
        <w:t>1. Articular los actores locales en torno a los sistemas territoriales de innovación para la generación, acumulación, difusión, aplicación y apropiación</w:t>
      </w:r>
      <w:r w:rsidR="00564DD6">
        <w:rPr>
          <w:rFonts w:asciiTheme="minorHAnsi" w:eastAsia="MS PGothic" w:hAnsiTheme="minorHAnsi" w:cstheme="minorHAnsi"/>
          <w:color w:val="000000"/>
          <w:kern w:val="24"/>
          <w:sz w:val="24"/>
          <w:szCs w:val="24"/>
          <w:lang w:val="es-CO" w:eastAsia="es-CO"/>
        </w:rPr>
        <w:t xml:space="preserve"> </w:t>
      </w:r>
      <w:r w:rsidRPr="00154481">
        <w:rPr>
          <w:rFonts w:asciiTheme="minorHAnsi" w:eastAsia="MS PGothic" w:hAnsiTheme="minorHAnsi" w:cstheme="minorHAnsi"/>
          <w:color w:val="000000"/>
          <w:kern w:val="24"/>
          <w:sz w:val="24"/>
          <w:szCs w:val="24"/>
          <w:lang w:val="es-CO" w:eastAsia="es-CO"/>
        </w:rPr>
        <w:t>de conocimientos y tecnologías del sector agropecuario en su territorio.</w:t>
      </w:r>
    </w:p>
    <w:p w:rsidR="00154481" w:rsidRPr="00154481"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154481">
        <w:rPr>
          <w:rFonts w:asciiTheme="minorHAnsi" w:eastAsia="MS PGothic" w:hAnsiTheme="minorHAnsi" w:cstheme="minorHAnsi"/>
          <w:color w:val="000000"/>
          <w:kern w:val="24"/>
          <w:sz w:val="24"/>
          <w:szCs w:val="24"/>
          <w:lang w:val="es-CO" w:eastAsia="es-CO"/>
        </w:rPr>
        <w:t>2. Garantizar que la generación y adopción de conocimiento y tecnologías del sector agropecuario se haga con sujeción a las normas ambientales y de</w:t>
      </w:r>
    </w:p>
    <w:p w:rsidR="00154481" w:rsidRPr="00154481"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154481">
        <w:rPr>
          <w:rFonts w:asciiTheme="minorHAnsi" w:eastAsia="MS PGothic" w:hAnsiTheme="minorHAnsi" w:cstheme="minorHAnsi"/>
          <w:color w:val="000000"/>
          <w:kern w:val="24"/>
          <w:sz w:val="24"/>
          <w:szCs w:val="24"/>
          <w:lang w:val="es-CO" w:eastAsia="es-CO"/>
        </w:rPr>
        <w:t>ordenamiento social y productivo del territorio.</w:t>
      </w:r>
    </w:p>
    <w:p w:rsidR="00154481" w:rsidRPr="00154481"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154481">
        <w:rPr>
          <w:rFonts w:asciiTheme="minorHAnsi" w:eastAsia="MS PGothic" w:hAnsiTheme="minorHAnsi" w:cstheme="minorHAnsi"/>
          <w:color w:val="000000"/>
          <w:kern w:val="24"/>
          <w:sz w:val="24"/>
          <w:szCs w:val="24"/>
          <w:lang w:val="es-CO" w:eastAsia="es-CO"/>
        </w:rPr>
        <w:t>3. Adoptar el P</w:t>
      </w:r>
      <w:r w:rsidR="00564DD6">
        <w:rPr>
          <w:rFonts w:asciiTheme="minorHAnsi" w:eastAsia="MS PGothic" w:hAnsiTheme="minorHAnsi" w:cstheme="minorHAnsi"/>
          <w:color w:val="000000"/>
          <w:kern w:val="24"/>
          <w:sz w:val="24"/>
          <w:szCs w:val="24"/>
          <w:lang w:val="es-CO" w:eastAsia="es-CO"/>
        </w:rPr>
        <w:t>ECTIA</w:t>
      </w:r>
      <w:r w:rsidRPr="00154481">
        <w:rPr>
          <w:rFonts w:asciiTheme="minorHAnsi" w:eastAsia="MS PGothic" w:hAnsiTheme="minorHAnsi" w:cstheme="minorHAnsi"/>
          <w:color w:val="000000"/>
          <w:kern w:val="24"/>
          <w:sz w:val="24"/>
          <w:szCs w:val="24"/>
          <w:lang w:val="es-CO" w:eastAsia="es-CO"/>
        </w:rPr>
        <w:t xml:space="preserve"> y la Agenda Dinámica Nacional de 1+0+1 como el marco orientador para la planificación, priorización, financiación, ejecución y</w:t>
      </w:r>
    </w:p>
    <w:p w:rsidR="00154481" w:rsidRPr="00154481"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154481">
        <w:rPr>
          <w:rFonts w:asciiTheme="minorHAnsi" w:eastAsia="MS PGothic" w:hAnsiTheme="minorHAnsi" w:cstheme="minorHAnsi"/>
          <w:color w:val="000000"/>
          <w:kern w:val="24"/>
          <w:sz w:val="24"/>
          <w:szCs w:val="24"/>
          <w:lang w:val="es-CO" w:eastAsia="es-CO"/>
        </w:rPr>
        <w:t>evaluación de las apuestas de investigación, desarrollo e innovación agropecuaria de nivel territorial.</w:t>
      </w:r>
    </w:p>
    <w:p w:rsidR="00154481" w:rsidRPr="00D60562"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D60562">
        <w:rPr>
          <w:rFonts w:asciiTheme="minorHAnsi" w:eastAsia="MS PGothic" w:hAnsiTheme="minorHAnsi" w:cstheme="minorHAnsi"/>
          <w:color w:val="000000"/>
          <w:kern w:val="24"/>
          <w:sz w:val="24"/>
          <w:szCs w:val="24"/>
          <w:lang w:val="es-CO" w:eastAsia="es-CO"/>
        </w:rPr>
        <w:t>4. Elevar, a través de su presidente, solicitudes y recomendaciones en materia de ciencia, tecnología e innovación al Consejo Nacional de Secretarios</w:t>
      </w:r>
      <w:r w:rsidR="00D60562" w:rsidRPr="00D60562">
        <w:rPr>
          <w:rFonts w:asciiTheme="minorHAnsi" w:eastAsia="MS PGothic" w:hAnsiTheme="minorHAnsi" w:cstheme="minorHAnsi"/>
          <w:color w:val="000000"/>
          <w:kern w:val="24"/>
          <w:sz w:val="24"/>
          <w:szCs w:val="24"/>
          <w:lang w:val="es-CO" w:eastAsia="es-CO"/>
        </w:rPr>
        <w:t xml:space="preserve"> </w:t>
      </w:r>
      <w:r w:rsidRPr="00D60562">
        <w:rPr>
          <w:rFonts w:asciiTheme="minorHAnsi" w:eastAsia="MS PGothic" w:hAnsiTheme="minorHAnsi" w:cstheme="minorHAnsi"/>
          <w:color w:val="000000"/>
          <w:kern w:val="24"/>
          <w:sz w:val="24"/>
          <w:szCs w:val="24"/>
          <w:lang w:val="es-CO" w:eastAsia="es-CO"/>
        </w:rPr>
        <w:t>de Agricultura (C</w:t>
      </w:r>
      <w:r w:rsidR="00D4692B">
        <w:rPr>
          <w:rFonts w:asciiTheme="minorHAnsi" w:eastAsia="MS PGothic" w:hAnsiTheme="minorHAnsi" w:cstheme="minorHAnsi"/>
          <w:color w:val="000000"/>
          <w:kern w:val="24"/>
          <w:sz w:val="24"/>
          <w:szCs w:val="24"/>
          <w:lang w:val="es-CO" w:eastAsia="es-CO"/>
        </w:rPr>
        <w:t>ONSA</w:t>
      </w:r>
      <w:r w:rsidRPr="00D60562">
        <w:rPr>
          <w:rFonts w:asciiTheme="minorHAnsi" w:eastAsia="MS PGothic" w:hAnsiTheme="minorHAnsi" w:cstheme="minorHAnsi"/>
          <w:color w:val="000000"/>
          <w:kern w:val="24"/>
          <w:sz w:val="24"/>
          <w:szCs w:val="24"/>
          <w:lang w:val="es-CO" w:eastAsia="es-CO"/>
        </w:rPr>
        <w:t>).</w:t>
      </w:r>
    </w:p>
    <w:p w:rsidR="00154481" w:rsidRPr="00D60562" w:rsidRDefault="00154481" w:rsidP="00D33370">
      <w:pPr>
        <w:kinsoku w:val="0"/>
        <w:overflowPunct w:val="0"/>
        <w:contextualSpacing/>
        <w:jc w:val="both"/>
        <w:textAlignment w:val="baseline"/>
        <w:rPr>
          <w:rFonts w:asciiTheme="minorHAnsi" w:hAnsiTheme="minorHAnsi" w:cstheme="minorHAnsi"/>
          <w:sz w:val="24"/>
          <w:szCs w:val="24"/>
          <w:lang w:val="es-CO" w:eastAsia="es-CO"/>
        </w:rPr>
      </w:pPr>
      <w:r w:rsidRPr="00D60562">
        <w:rPr>
          <w:rFonts w:asciiTheme="minorHAnsi" w:eastAsia="MS PGothic" w:hAnsiTheme="minorHAnsi" w:cstheme="minorHAnsi"/>
          <w:color w:val="000000"/>
          <w:kern w:val="24"/>
          <w:sz w:val="24"/>
          <w:szCs w:val="24"/>
          <w:lang w:val="es-CO" w:eastAsia="es-CO"/>
        </w:rPr>
        <w:t>5. Impulsar la creación de Parques Científicos, Tecnológicos y de Innovación Agropecuarios (PCTIA) , en concordancia con el artículo 12 de la Ley 1753 de</w:t>
      </w:r>
      <w:r w:rsidR="00D60562" w:rsidRPr="00D60562">
        <w:rPr>
          <w:rFonts w:asciiTheme="minorHAnsi" w:eastAsia="MS PGothic" w:hAnsiTheme="minorHAnsi" w:cstheme="minorHAnsi"/>
          <w:color w:val="000000"/>
          <w:kern w:val="24"/>
          <w:sz w:val="24"/>
          <w:szCs w:val="24"/>
          <w:lang w:val="es-CO" w:eastAsia="es-CO"/>
        </w:rPr>
        <w:t xml:space="preserve"> </w:t>
      </w:r>
      <w:r w:rsidRPr="00D60562">
        <w:rPr>
          <w:rFonts w:asciiTheme="minorHAnsi" w:eastAsia="MS PGothic" w:hAnsiTheme="minorHAnsi" w:cstheme="minorHAnsi"/>
          <w:color w:val="000000"/>
          <w:kern w:val="24"/>
          <w:sz w:val="24"/>
          <w:szCs w:val="24"/>
          <w:lang w:val="es-CO" w:eastAsia="es-CO"/>
        </w:rPr>
        <w:t>2015, como mecanismo para promover la gestión de conocimiento, la transferencia y escalamiento de la tecnología, y el establecimiento de vínculos de colaboración entre los diversos actores del SNIA y en relación con los demás actores del SNCCTI, en beneficio de la productividad, competitividad y</w:t>
      </w:r>
      <w:r w:rsidR="00D60562" w:rsidRPr="00D60562">
        <w:rPr>
          <w:rFonts w:asciiTheme="minorHAnsi" w:eastAsia="MS PGothic" w:hAnsiTheme="minorHAnsi" w:cstheme="minorHAnsi"/>
          <w:color w:val="000000"/>
          <w:kern w:val="24"/>
          <w:sz w:val="24"/>
          <w:szCs w:val="24"/>
          <w:lang w:val="es-CO" w:eastAsia="es-CO"/>
        </w:rPr>
        <w:t xml:space="preserve"> </w:t>
      </w:r>
      <w:r w:rsidRPr="00D60562">
        <w:rPr>
          <w:rFonts w:asciiTheme="minorHAnsi" w:eastAsia="MS PGothic" w:hAnsiTheme="minorHAnsi" w:cstheme="minorHAnsi"/>
          <w:color w:val="000000"/>
          <w:kern w:val="24"/>
          <w:sz w:val="24"/>
          <w:szCs w:val="24"/>
          <w:lang w:val="es-CO" w:eastAsia="es-CO"/>
        </w:rPr>
        <w:t>sostenibilidad del sector agropecuario.</w:t>
      </w:r>
    </w:p>
    <w:p w:rsidR="00D60562" w:rsidRDefault="00D60562" w:rsidP="00D60562">
      <w:pPr>
        <w:kinsoku w:val="0"/>
        <w:overflowPunct w:val="0"/>
        <w:spacing w:before="21"/>
        <w:ind w:right="418"/>
        <w:contextualSpacing/>
        <w:jc w:val="both"/>
        <w:textAlignment w:val="baseline"/>
        <w:rPr>
          <w:rFonts w:asciiTheme="minorHAnsi" w:eastAsia="MS PGothic" w:hAnsiTheme="minorHAnsi" w:cstheme="minorHAnsi"/>
          <w:color w:val="000000"/>
          <w:kern w:val="24"/>
          <w:sz w:val="24"/>
          <w:szCs w:val="24"/>
          <w:lang w:val="es-CO" w:eastAsia="es-CO"/>
        </w:rPr>
      </w:pPr>
    </w:p>
    <w:p w:rsidR="00C47E44" w:rsidRDefault="00564DD6" w:rsidP="00D60562">
      <w:pPr>
        <w:spacing w:before="5"/>
        <w:jc w:val="both"/>
        <w:rPr>
          <w:rFonts w:asciiTheme="minorHAnsi" w:eastAsia="MS PGothic" w:hAnsiTheme="minorHAnsi" w:cstheme="minorHAnsi"/>
          <w:color w:val="000000"/>
          <w:kern w:val="24"/>
          <w:sz w:val="24"/>
          <w:szCs w:val="24"/>
          <w:lang w:val="es-CO" w:eastAsia="es-CO"/>
        </w:rPr>
      </w:pPr>
      <w:r>
        <w:rPr>
          <w:rFonts w:asciiTheme="minorHAnsi" w:hAnsiTheme="minorHAnsi" w:cstheme="minorHAnsi"/>
          <w:sz w:val="24"/>
          <w:szCs w:val="24"/>
          <w:lang w:val="es-CO"/>
        </w:rPr>
        <w:t xml:space="preserve">Como bien lo indica la Ley, las MeCTIA serán presididas por las Secretarias de Agricultura Departamentales, en sus manos esta la oportunidad de articular los actores locales para aumentar la </w:t>
      </w:r>
      <w:r w:rsidRPr="00154481">
        <w:rPr>
          <w:rFonts w:asciiTheme="minorHAnsi" w:eastAsia="MS PGothic" w:hAnsiTheme="minorHAnsi" w:cstheme="minorHAnsi"/>
          <w:color w:val="000000"/>
          <w:kern w:val="24"/>
          <w:sz w:val="24"/>
          <w:szCs w:val="24"/>
          <w:lang w:val="es-CO" w:eastAsia="es-CO"/>
        </w:rPr>
        <w:t>generación, acumulación, difusión, aplicación y apropiación</w:t>
      </w:r>
      <w:r>
        <w:rPr>
          <w:rFonts w:asciiTheme="minorHAnsi" w:eastAsia="MS PGothic" w:hAnsiTheme="minorHAnsi" w:cstheme="minorHAnsi"/>
          <w:color w:val="000000"/>
          <w:kern w:val="24"/>
          <w:sz w:val="24"/>
          <w:szCs w:val="24"/>
          <w:lang w:val="es-CO" w:eastAsia="es-CO"/>
        </w:rPr>
        <w:t xml:space="preserve"> </w:t>
      </w:r>
      <w:r w:rsidRPr="00154481">
        <w:rPr>
          <w:rFonts w:asciiTheme="minorHAnsi" w:eastAsia="MS PGothic" w:hAnsiTheme="minorHAnsi" w:cstheme="minorHAnsi"/>
          <w:color w:val="000000"/>
          <w:kern w:val="24"/>
          <w:sz w:val="24"/>
          <w:szCs w:val="24"/>
          <w:lang w:val="es-CO" w:eastAsia="es-CO"/>
        </w:rPr>
        <w:t>de conocimientos y tecnologías del secto</w:t>
      </w:r>
      <w:r>
        <w:rPr>
          <w:rFonts w:asciiTheme="minorHAnsi" w:eastAsia="MS PGothic" w:hAnsiTheme="minorHAnsi" w:cstheme="minorHAnsi"/>
          <w:color w:val="000000"/>
          <w:kern w:val="24"/>
          <w:sz w:val="24"/>
          <w:szCs w:val="24"/>
          <w:lang w:val="es-CO" w:eastAsia="es-CO"/>
        </w:rPr>
        <w:t>r agropecuario en su territorio y aprovechar las oportunidades e instrumentos que desde el gobierno nacional, la cooperación,</w:t>
      </w:r>
      <w:r w:rsidR="00C61764">
        <w:rPr>
          <w:rFonts w:asciiTheme="minorHAnsi" w:eastAsia="MS PGothic" w:hAnsiTheme="minorHAnsi" w:cstheme="minorHAnsi"/>
          <w:color w:val="000000"/>
          <w:kern w:val="24"/>
          <w:sz w:val="24"/>
          <w:szCs w:val="24"/>
          <w:lang w:val="es-CO" w:eastAsia="es-CO"/>
        </w:rPr>
        <w:t xml:space="preserve"> el sector privado, entre otros, se han dispuesto para este propósito.</w:t>
      </w: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p>
    <w:p w:rsidR="0005314C" w:rsidRDefault="00C61764" w:rsidP="00D60562">
      <w:pPr>
        <w:spacing w:before="5"/>
        <w:jc w:val="both"/>
        <w:rPr>
          <w:rFonts w:asciiTheme="minorHAnsi" w:eastAsia="MS PGothic" w:hAnsiTheme="minorHAnsi" w:cstheme="minorHAnsi"/>
          <w:color w:val="000000"/>
          <w:kern w:val="24"/>
          <w:sz w:val="24"/>
          <w:szCs w:val="24"/>
          <w:lang w:val="es-CO" w:eastAsia="es-CO"/>
        </w:rPr>
      </w:pPr>
      <w:r>
        <w:rPr>
          <w:rFonts w:asciiTheme="minorHAnsi" w:eastAsia="MS PGothic" w:hAnsiTheme="minorHAnsi" w:cstheme="minorHAnsi"/>
          <w:color w:val="000000"/>
          <w:kern w:val="24"/>
          <w:sz w:val="24"/>
          <w:szCs w:val="24"/>
          <w:lang w:val="es-CO" w:eastAsia="es-CO"/>
        </w:rPr>
        <w:t xml:space="preserve">A continuación se presenta el paso a paso para el proceso de creación y desarrollo de las MeCTIA en cada departamento.  </w:t>
      </w:r>
    </w:p>
    <w:p w:rsidR="005716DB" w:rsidRDefault="00D33370" w:rsidP="00D60562">
      <w:pPr>
        <w:spacing w:before="5"/>
        <w:jc w:val="both"/>
        <w:rPr>
          <w:rFonts w:asciiTheme="minorHAnsi" w:eastAsia="MS PGothic" w:hAnsiTheme="minorHAnsi" w:cstheme="minorHAnsi"/>
          <w:color w:val="000000"/>
          <w:kern w:val="24"/>
          <w:sz w:val="24"/>
          <w:szCs w:val="24"/>
          <w:lang w:val="es-CO" w:eastAsia="es-CO"/>
        </w:rPr>
      </w:pPr>
      <w:r>
        <w:rPr>
          <w:noProof/>
          <w:lang w:val="es-CO" w:eastAsia="es-CO"/>
        </w:rPr>
        <w:drawing>
          <wp:anchor distT="0" distB="0" distL="114300" distR="114300" simplePos="0" relativeHeight="251658240" behindDoc="0" locked="0" layoutInCell="1" allowOverlap="1" wp14:anchorId="265CB977" wp14:editId="4E43D3E3">
            <wp:simplePos x="0" y="0"/>
            <wp:positionH relativeFrom="margin">
              <wp:posOffset>-806450</wp:posOffset>
            </wp:positionH>
            <wp:positionV relativeFrom="paragraph">
              <wp:posOffset>33020</wp:posOffset>
            </wp:positionV>
            <wp:extent cx="7594644" cy="3295650"/>
            <wp:effectExtent l="0" t="0" r="635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96121" cy="3296291"/>
                    </a:xfrm>
                    <a:prstGeom prst="rect">
                      <a:avLst/>
                    </a:prstGeom>
                  </pic:spPr>
                </pic:pic>
              </a:graphicData>
            </a:graphic>
            <wp14:sizeRelH relativeFrom="page">
              <wp14:pctWidth>0</wp14:pctWidth>
            </wp14:sizeRelH>
            <wp14:sizeRelV relativeFrom="page">
              <wp14:pctHeight>0</wp14:pctHeight>
            </wp14:sizeRelV>
          </wp:anchor>
        </w:drawing>
      </w:r>
    </w:p>
    <w:p w:rsidR="005716DB" w:rsidRDefault="005716DB">
      <w:pPr>
        <w:rPr>
          <w:rFonts w:asciiTheme="minorHAnsi" w:eastAsia="MS PGothic" w:hAnsiTheme="minorHAnsi" w:cstheme="minorHAnsi"/>
          <w:color w:val="000000"/>
          <w:kern w:val="24"/>
          <w:sz w:val="24"/>
          <w:szCs w:val="24"/>
          <w:lang w:val="es-CO" w:eastAsia="es-CO"/>
        </w:rPr>
      </w:pPr>
      <w:r>
        <w:rPr>
          <w:rFonts w:asciiTheme="minorHAnsi" w:eastAsia="MS PGothic" w:hAnsiTheme="minorHAnsi" w:cstheme="minorHAnsi"/>
          <w:color w:val="000000"/>
          <w:kern w:val="24"/>
          <w:sz w:val="24"/>
          <w:szCs w:val="24"/>
          <w:lang w:val="es-CO" w:eastAsia="es-CO"/>
        </w:rPr>
        <w:br w:type="page"/>
      </w:r>
    </w:p>
    <w:p w:rsidR="005716DB" w:rsidRDefault="005716DB" w:rsidP="00D60562">
      <w:pPr>
        <w:spacing w:before="5"/>
        <w:jc w:val="both"/>
        <w:rPr>
          <w:rFonts w:asciiTheme="minorHAnsi" w:eastAsia="MS PGothic" w:hAnsiTheme="minorHAnsi" w:cstheme="minorHAnsi"/>
          <w:color w:val="000000"/>
          <w:kern w:val="24"/>
          <w:sz w:val="24"/>
          <w:szCs w:val="24"/>
          <w:lang w:val="es-CO" w:eastAsia="es-CO"/>
        </w:rPr>
      </w:pP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r>
        <w:rPr>
          <w:rFonts w:asciiTheme="minorHAnsi" w:eastAsia="MS PGothic" w:hAnsiTheme="minorHAnsi" w:cstheme="minorHAnsi"/>
          <w:color w:val="000000"/>
          <w:kern w:val="24"/>
          <w:sz w:val="24"/>
          <w:szCs w:val="24"/>
          <w:lang w:val="es-CO" w:eastAsia="es-CO"/>
        </w:rPr>
        <w:t xml:space="preserve">El equipo de la Dirección de Innovación, Desarrollo Tecnológico y Protección Sanitaria, acompañara el proceso en cada Departamento.   La dirección electrónica de contacto es </w:t>
      </w:r>
      <w:r w:rsidRPr="0005314C">
        <w:rPr>
          <w:rFonts w:asciiTheme="minorHAnsi" w:eastAsia="MS PGothic" w:hAnsiTheme="minorHAnsi" w:cstheme="minorHAnsi"/>
          <w:color w:val="548DD4" w:themeColor="text2" w:themeTint="99"/>
          <w:kern w:val="24"/>
          <w:sz w:val="24"/>
          <w:szCs w:val="24"/>
          <w:lang w:val="es-CO" w:eastAsia="es-CO"/>
        </w:rPr>
        <w:t>angelo.quintero@minagricultura.gov.co</w:t>
      </w: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r>
        <w:rPr>
          <w:rFonts w:asciiTheme="minorHAnsi" w:eastAsia="MS PGothic" w:hAnsiTheme="minorHAnsi" w:cstheme="minorHAnsi"/>
          <w:color w:val="000000"/>
          <w:kern w:val="24"/>
          <w:sz w:val="24"/>
          <w:szCs w:val="24"/>
          <w:lang w:val="es-CO" w:eastAsia="es-CO"/>
        </w:rPr>
        <w:t xml:space="preserve">Adicionalmente se dispone en la página del Ministerio de Agricultura y Desarrollo Rural de un micrositio del SNIA, en donde se </w:t>
      </w:r>
      <w:r w:rsidR="0005314C">
        <w:rPr>
          <w:rFonts w:asciiTheme="minorHAnsi" w:eastAsia="MS PGothic" w:hAnsiTheme="minorHAnsi" w:cstheme="minorHAnsi"/>
          <w:color w:val="000000"/>
          <w:kern w:val="24"/>
          <w:sz w:val="24"/>
          <w:szCs w:val="24"/>
          <w:lang w:val="es-CO" w:eastAsia="es-CO"/>
        </w:rPr>
        <w:t>presenta</w:t>
      </w:r>
      <w:r>
        <w:rPr>
          <w:rFonts w:asciiTheme="minorHAnsi" w:eastAsia="MS PGothic" w:hAnsiTheme="minorHAnsi" w:cstheme="minorHAnsi"/>
          <w:color w:val="000000"/>
          <w:kern w:val="24"/>
          <w:sz w:val="24"/>
          <w:szCs w:val="24"/>
          <w:lang w:val="es-CO" w:eastAsia="es-CO"/>
        </w:rPr>
        <w:t xml:space="preserve"> información importante sobre el proceso de implementación del SNIA y se colocará la información relevante para la creación y desarrollo de las MeCTIA</w:t>
      </w:r>
      <w:r w:rsidR="0005314C">
        <w:rPr>
          <w:rFonts w:asciiTheme="minorHAnsi" w:eastAsia="MS PGothic" w:hAnsiTheme="minorHAnsi" w:cstheme="minorHAnsi"/>
          <w:color w:val="000000"/>
          <w:kern w:val="24"/>
          <w:sz w:val="24"/>
          <w:szCs w:val="24"/>
          <w:lang w:val="es-CO" w:eastAsia="es-CO"/>
        </w:rPr>
        <w:t xml:space="preserve"> en los Departamentos.</w:t>
      </w:r>
      <w:r>
        <w:rPr>
          <w:rFonts w:asciiTheme="minorHAnsi" w:eastAsia="MS PGothic" w:hAnsiTheme="minorHAnsi" w:cstheme="minorHAnsi"/>
          <w:color w:val="000000"/>
          <w:kern w:val="24"/>
          <w:sz w:val="24"/>
          <w:szCs w:val="24"/>
          <w:lang w:val="es-CO" w:eastAsia="es-CO"/>
        </w:rPr>
        <w:t xml:space="preserve">  </w:t>
      </w: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p>
    <w:p w:rsidR="00C61764" w:rsidRDefault="00C61764" w:rsidP="00D60562">
      <w:pPr>
        <w:spacing w:before="5"/>
        <w:jc w:val="both"/>
        <w:rPr>
          <w:rFonts w:asciiTheme="minorHAnsi" w:eastAsia="MS PGothic" w:hAnsiTheme="minorHAnsi" w:cstheme="minorHAnsi"/>
          <w:color w:val="000000"/>
          <w:kern w:val="24"/>
          <w:sz w:val="24"/>
          <w:szCs w:val="24"/>
          <w:lang w:val="es-CO" w:eastAsia="es-CO"/>
        </w:rPr>
      </w:pPr>
    </w:p>
    <w:p w:rsidR="00C47E44" w:rsidRDefault="00C61764" w:rsidP="00D33370">
      <w:pPr>
        <w:spacing w:before="5"/>
        <w:jc w:val="both"/>
        <w:rPr>
          <w:rFonts w:asciiTheme="minorHAnsi" w:hAnsiTheme="minorHAnsi" w:cstheme="minorHAnsi"/>
          <w:sz w:val="24"/>
          <w:szCs w:val="24"/>
          <w:lang w:val="es-CO"/>
        </w:rPr>
      </w:pPr>
      <w:r>
        <w:rPr>
          <w:noProof/>
          <w:lang w:val="es-CO" w:eastAsia="es-CO"/>
        </w:rPr>
        <w:drawing>
          <wp:inline distT="0" distB="0" distL="0" distR="0" wp14:anchorId="6139A79E" wp14:editId="7BE04F62">
            <wp:extent cx="5106389" cy="225825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389" cy="2258257"/>
                    </a:xfrm>
                    <a:prstGeom prst="rect">
                      <a:avLst/>
                    </a:prstGeom>
                  </pic:spPr>
                </pic:pic>
              </a:graphicData>
            </a:graphic>
          </wp:inline>
        </w:drawing>
      </w:r>
    </w:p>
    <w:p w:rsidR="00AE08F9" w:rsidRDefault="00AE08F9" w:rsidP="00D33370">
      <w:pPr>
        <w:spacing w:before="5"/>
        <w:jc w:val="both"/>
        <w:rPr>
          <w:rFonts w:asciiTheme="minorHAnsi" w:hAnsiTheme="minorHAnsi" w:cstheme="minorHAnsi"/>
          <w:sz w:val="24"/>
          <w:szCs w:val="24"/>
          <w:lang w:val="es-CO"/>
        </w:rPr>
      </w:pPr>
    </w:p>
    <w:p w:rsidR="00AE08F9" w:rsidRDefault="00AE08F9" w:rsidP="00D33370">
      <w:pPr>
        <w:spacing w:before="5"/>
        <w:jc w:val="both"/>
        <w:rPr>
          <w:rFonts w:asciiTheme="minorHAnsi" w:hAnsiTheme="minorHAnsi" w:cstheme="minorHAnsi"/>
          <w:sz w:val="24"/>
          <w:szCs w:val="24"/>
          <w:lang w:val="es-CO"/>
        </w:rPr>
      </w:pPr>
      <w:r>
        <w:rPr>
          <w:rFonts w:asciiTheme="minorHAnsi" w:hAnsiTheme="minorHAnsi" w:cstheme="minorHAnsi"/>
          <w:sz w:val="24"/>
          <w:szCs w:val="24"/>
          <w:lang w:val="es-CO"/>
        </w:rPr>
        <w:t xml:space="preserve">Atentamente, </w:t>
      </w:r>
    </w:p>
    <w:p w:rsidR="00AE08F9" w:rsidRDefault="00AE08F9" w:rsidP="00D33370">
      <w:pPr>
        <w:spacing w:before="5"/>
        <w:jc w:val="both"/>
        <w:rPr>
          <w:rFonts w:asciiTheme="minorHAnsi" w:hAnsiTheme="minorHAnsi" w:cstheme="minorHAnsi"/>
          <w:sz w:val="24"/>
          <w:szCs w:val="24"/>
          <w:lang w:val="es-CO"/>
        </w:rPr>
      </w:pPr>
    </w:p>
    <w:p w:rsidR="00AE08F9" w:rsidRDefault="00AE08F9" w:rsidP="00D33370">
      <w:pPr>
        <w:spacing w:before="5"/>
        <w:jc w:val="both"/>
        <w:rPr>
          <w:rFonts w:asciiTheme="minorHAnsi" w:hAnsiTheme="minorHAnsi" w:cstheme="minorHAnsi"/>
          <w:sz w:val="24"/>
          <w:szCs w:val="24"/>
          <w:lang w:val="es-CO"/>
        </w:rPr>
      </w:pPr>
    </w:p>
    <w:p w:rsidR="00AE08F9" w:rsidRPr="00AE08F9" w:rsidRDefault="00D4692B" w:rsidP="00D33370">
      <w:pPr>
        <w:spacing w:before="5"/>
        <w:jc w:val="both"/>
        <w:rPr>
          <w:rFonts w:asciiTheme="minorHAnsi" w:hAnsiTheme="minorHAnsi" w:cstheme="minorHAnsi"/>
          <w:b/>
          <w:sz w:val="24"/>
          <w:szCs w:val="24"/>
          <w:lang w:val="es-CO"/>
        </w:rPr>
      </w:pPr>
      <w:r w:rsidRPr="00AE08F9">
        <w:rPr>
          <w:rFonts w:asciiTheme="minorHAnsi" w:hAnsiTheme="minorHAnsi" w:cstheme="minorHAnsi"/>
          <w:b/>
          <w:sz w:val="24"/>
          <w:szCs w:val="24"/>
          <w:lang w:val="es-CO"/>
        </w:rPr>
        <w:t>Ángelo</w:t>
      </w:r>
      <w:r w:rsidR="00AE08F9" w:rsidRPr="00AE08F9">
        <w:rPr>
          <w:rFonts w:asciiTheme="minorHAnsi" w:hAnsiTheme="minorHAnsi" w:cstheme="minorHAnsi"/>
          <w:b/>
          <w:sz w:val="24"/>
          <w:szCs w:val="24"/>
          <w:lang w:val="es-CO"/>
        </w:rPr>
        <w:t xml:space="preserve"> Quintero Palacio</w:t>
      </w:r>
    </w:p>
    <w:p w:rsidR="00AE08F9" w:rsidRDefault="00AE08F9" w:rsidP="00D33370">
      <w:pPr>
        <w:spacing w:before="5"/>
        <w:jc w:val="both"/>
        <w:rPr>
          <w:rFonts w:asciiTheme="minorHAnsi" w:hAnsiTheme="minorHAnsi" w:cstheme="minorHAnsi"/>
          <w:sz w:val="24"/>
          <w:szCs w:val="24"/>
          <w:lang w:val="es-CO"/>
        </w:rPr>
      </w:pPr>
      <w:r>
        <w:rPr>
          <w:rFonts w:asciiTheme="minorHAnsi" w:hAnsiTheme="minorHAnsi" w:cstheme="minorHAnsi"/>
          <w:sz w:val="24"/>
          <w:szCs w:val="24"/>
          <w:lang w:val="es-CO"/>
        </w:rPr>
        <w:t>Director de Innovación, Desarrollo Tecnológico y Protección Sanitaria</w:t>
      </w:r>
    </w:p>
    <w:p w:rsidR="00D4692B" w:rsidRDefault="00AE08F9" w:rsidP="00D33370">
      <w:pPr>
        <w:spacing w:before="5"/>
        <w:jc w:val="both"/>
        <w:rPr>
          <w:rFonts w:asciiTheme="minorHAnsi" w:hAnsiTheme="minorHAnsi" w:cstheme="minorHAnsi"/>
          <w:sz w:val="24"/>
          <w:szCs w:val="24"/>
          <w:lang w:val="es-CO"/>
        </w:rPr>
      </w:pPr>
      <w:r>
        <w:rPr>
          <w:rFonts w:asciiTheme="minorHAnsi" w:hAnsiTheme="minorHAnsi" w:cstheme="minorHAnsi"/>
          <w:sz w:val="24"/>
          <w:szCs w:val="24"/>
          <w:lang w:val="es-CO"/>
        </w:rPr>
        <w:t>Ministerio de Agricultura y Desarrollo Rural</w:t>
      </w:r>
    </w:p>
    <w:p w:rsidR="00B53854" w:rsidRDefault="00B53854" w:rsidP="00B53854">
      <w:pPr>
        <w:spacing w:before="5"/>
        <w:jc w:val="both"/>
        <w:rPr>
          <w:rFonts w:asciiTheme="minorHAnsi" w:hAnsiTheme="minorHAnsi" w:cstheme="minorHAnsi"/>
          <w:b/>
          <w:sz w:val="24"/>
          <w:szCs w:val="24"/>
          <w:lang w:val="es-CO"/>
        </w:rPr>
      </w:pPr>
    </w:p>
    <w:p w:rsidR="0090245B" w:rsidRDefault="0090245B" w:rsidP="00B53854">
      <w:pPr>
        <w:spacing w:before="5"/>
        <w:jc w:val="both"/>
        <w:rPr>
          <w:rFonts w:asciiTheme="minorHAnsi" w:hAnsiTheme="minorHAnsi" w:cstheme="minorHAnsi"/>
          <w:b/>
          <w:sz w:val="24"/>
          <w:szCs w:val="24"/>
          <w:lang w:val="es-CO"/>
        </w:rPr>
      </w:pPr>
      <w:r>
        <w:rPr>
          <w:rFonts w:asciiTheme="minorHAnsi" w:hAnsiTheme="minorHAnsi" w:cstheme="minorHAnsi"/>
          <w:b/>
          <w:sz w:val="24"/>
          <w:szCs w:val="24"/>
          <w:lang w:val="es-CO"/>
        </w:rPr>
        <w:t>ANEXOS:</w:t>
      </w:r>
    </w:p>
    <w:p w:rsidR="0090245B" w:rsidRDefault="0090245B" w:rsidP="00B53854">
      <w:pPr>
        <w:spacing w:before="5"/>
        <w:jc w:val="both"/>
        <w:rPr>
          <w:rFonts w:asciiTheme="minorHAnsi" w:hAnsiTheme="minorHAnsi" w:cstheme="minorHAnsi"/>
          <w:b/>
          <w:sz w:val="24"/>
          <w:szCs w:val="24"/>
          <w:lang w:val="es-CO"/>
        </w:rPr>
      </w:pPr>
    </w:p>
    <w:p w:rsidR="00B53854" w:rsidRDefault="00B53854" w:rsidP="00B53854">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t>ANEXO 1:</w:t>
      </w:r>
      <w:r>
        <w:rPr>
          <w:rFonts w:asciiTheme="minorHAnsi" w:hAnsiTheme="minorHAnsi" w:cstheme="minorHAnsi"/>
          <w:b/>
          <w:sz w:val="24"/>
          <w:szCs w:val="24"/>
          <w:lang w:val="es-CO"/>
        </w:rPr>
        <w:t xml:space="preserve"> FORMATO DE REGISTRO DE LA </w:t>
      </w:r>
      <w:r>
        <w:rPr>
          <w:rFonts w:asciiTheme="minorHAnsi" w:hAnsiTheme="minorHAnsi" w:cstheme="minorHAnsi"/>
          <w:b/>
          <w:sz w:val="24"/>
          <w:szCs w:val="24"/>
          <w:lang w:val="es-CO"/>
        </w:rPr>
        <w:t>CONFORMACIÓN DE LA MESA DE CIENCIA, TECNOLOGÍA E INNOVACIÓN AGROPECUARIA</w:t>
      </w:r>
    </w:p>
    <w:p w:rsidR="00B53854" w:rsidRDefault="00B53854" w:rsidP="00B53854">
      <w:pPr>
        <w:spacing w:before="5"/>
        <w:jc w:val="both"/>
        <w:rPr>
          <w:rFonts w:asciiTheme="minorHAnsi" w:hAnsiTheme="minorHAnsi" w:cstheme="minorHAnsi"/>
          <w:sz w:val="24"/>
          <w:szCs w:val="24"/>
          <w:lang w:val="es-CO"/>
        </w:rPr>
      </w:pPr>
    </w:p>
    <w:p w:rsidR="00B53854" w:rsidRDefault="00B53854" w:rsidP="00B53854">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t xml:space="preserve">ANEXO </w:t>
      </w:r>
      <w:r>
        <w:rPr>
          <w:rFonts w:asciiTheme="minorHAnsi" w:hAnsiTheme="minorHAnsi" w:cstheme="minorHAnsi"/>
          <w:b/>
          <w:sz w:val="24"/>
          <w:szCs w:val="24"/>
          <w:lang w:val="es-CO"/>
        </w:rPr>
        <w:t>2:</w:t>
      </w:r>
      <w:r>
        <w:rPr>
          <w:rFonts w:asciiTheme="minorHAnsi" w:hAnsiTheme="minorHAnsi" w:cstheme="minorHAnsi"/>
          <w:b/>
          <w:sz w:val="24"/>
          <w:szCs w:val="24"/>
          <w:lang w:val="es-CO"/>
        </w:rPr>
        <w:t xml:space="preserve"> </w:t>
      </w:r>
      <w:r>
        <w:rPr>
          <w:rFonts w:asciiTheme="minorHAnsi" w:hAnsiTheme="minorHAnsi" w:cstheme="minorHAnsi"/>
          <w:b/>
          <w:sz w:val="24"/>
          <w:szCs w:val="24"/>
          <w:lang w:val="es-CO"/>
        </w:rPr>
        <w:t xml:space="preserve">PROPUESTA DE JORNADA DE INSTALACIÓN Y PRIMERA SESIÓN DE LAS MESAS DE CIENCIA, TECNOLOGÍA E INNOVACIÓN AGROPECUARIA EN LOS DEPARTAMENTOS </w:t>
      </w:r>
    </w:p>
    <w:p w:rsidR="00852863" w:rsidRDefault="00852863" w:rsidP="00B53854">
      <w:pPr>
        <w:spacing w:before="5"/>
        <w:jc w:val="both"/>
        <w:rPr>
          <w:rFonts w:asciiTheme="minorHAnsi" w:hAnsiTheme="minorHAnsi" w:cstheme="minorHAnsi"/>
          <w:b/>
          <w:sz w:val="24"/>
          <w:szCs w:val="24"/>
          <w:lang w:val="es-CO"/>
        </w:rPr>
      </w:pPr>
    </w:p>
    <w:p w:rsidR="00B53854" w:rsidRDefault="00B53854" w:rsidP="00852863">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t xml:space="preserve">ANEXO </w:t>
      </w:r>
      <w:r>
        <w:rPr>
          <w:rFonts w:asciiTheme="minorHAnsi" w:hAnsiTheme="minorHAnsi" w:cstheme="minorHAnsi"/>
          <w:b/>
          <w:sz w:val="24"/>
          <w:szCs w:val="24"/>
          <w:lang w:val="es-CO"/>
        </w:rPr>
        <w:t>3</w:t>
      </w:r>
      <w:r w:rsidRPr="00D4692B">
        <w:rPr>
          <w:rFonts w:asciiTheme="minorHAnsi" w:hAnsiTheme="minorHAnsi" w:cstheme="minorHAnsi"/>
          <w:b/>
          <w:sz w:val="24"/>
          <w:szCs w:val="24"/>
          <w:lang w:val="es-CO"/>
        </w:rPr>
        <w:t>:</w:t>
      </w:r>
      <w:r w:rsidR="00852863">
        <w:rPr>
          <w:rFonts w:asciiTheme="minorHAnsi" w:hAnsiTheme="minorHAnsi" w:cstheme="minorHAnsi"/>
          <w:b/>
          <w:sz w:val="24"/>
          <w:szCs w:val="24"/>
          <w:lang w:val="es-CO"/>
        </w:rPr>
        <w:t xml:space="preserve">  </w:t>
      </w:r>
      <w:r w:rsidRPr="00FB0FCC">
        <w:rPr>
          <w:rFonts w:asciiTheme="minorHAnsi" w:hAnsiTheme="minorHAnsi" w:cstheme="minorHAnsi"/>
          <w:b/>
          <w:sz w:val="24"/>
          <w:szCs w:val="24"/>
          <w:lang w:val="es-CO"/>
        </w:rPr>
        <w:t>LISTADO DE COMISIONES REGIONALES DE COMPETITIVIDAD POR DEPARTAMENTO</w:t>
      </w:r>
    </w:p>
    <w:p w:rsidR="0090245B" w:rsidRDefault="0090245B" w:rsidP="00852863">
      <w:pPr>
        <w:spacing w:before="5"/>
        <w:jc w:val="both"/>
        <w:rPr>
          <w:rFonts w:asciiTheme="minorHAnsi" w:hAnsiTheme="minorHAnsi" w:cstheme="minorHAnsi"/>
          <w:b/>
          <w:sz w:val="24"/>
          <w:szCs w:val="24"/>
          <w:lang w:val="es-CO"/>
        </w:rPr>
      </w:pPr>
    </w:p>
    <w:p w:rsidR="0090245B" w:rsidRPr="00FB0FCC" w:rsidRDefault="0090245B" w:rsidP="00852863">
      <w:pPr>
        <w:spacing w:before="5"/>
        <w:jc w:val="both"/>
        <w:rPr>
          <w:rFonts w:asciiTheme="minorHAnsi" w:hAnsiTheme="minorHAnsi" w:cstheme="minorHAnsi"/>
          <w:b/>
          <w:sz w:val="24"/>
          <w:szCs w:val="24"/>
          <w:lang w:val="es-CO"/>
        </w:rPr>
      </w:pPr>
      <w:r>
        <w:rPr>
          <w:rFonts w:asciiTheme="minorHAnsi" w:hAnsiTheme="minorHAnsi" w:cstheme="minorHAnsi"/>
          <w:b/>
          <w:sz w:val="24"/>
          <w:szCs w:val="24"/>
          <w:lang w:val="es-CO"/>
        </w:rPr>
        <w:t>ANEXO 4:  PROCESO DE CREACIÓN Y DESARROLLO DE LAS MESAS DE CTeI AGROPECUARIAS</w:t>
      </w:r>
    </w:p>
    <w:p w:rsidR="00D4692B" w:rsidRDefault="00D4692B">
      <w:pPr>
        <w:rPr>
          <w:rFonts w:asciiTheme="minorHAnsi" w:hAnsiTheme="minorHAnsi" w:cstheme="minorHAnsi"/>
          <w:sz w:val="24"/>
          <w:szCs w:val="24"/>
          <w:lang w:val="es-CO"/>
        </w:rPr>
      </w:pPr>
      <w:r>
        <w:rPr>
          <w:rFonts w:asciiTheme="minorHAnsi" w:hAnsiTheme="minorHAnsi" w:cstheme="minorHAnsi"/>
          <w:sz w:val="24"/>
          <w:szCs w:val="24"/>
          <w:lang w:val="es-CO"/>
        </w:rPr>
        <w:br w:type="page"/>
      </w:r>
    </w:p>
    <w:p w:rsidR="00AE08F9" w:rsidRDefault="00D4692B" w:rsidP="00D33370">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lastRenderedPageBreak/>
        <w:t>ANEXO 1:</w:t>
      </w:r>
    </w:p>
    <w:p w:rsidR="00D4692B" w:rsidRDefault="00D4692B" w:rsidP="00D33370">
      <w:pPr>
        <w:spacing w:before="5"/>
        <w:jc w:val="both"/>
        <w:rPr>
          <w:rFonts w:asciiTheme="minorHAnsi" w:hAnsiTheme="minorHAnsi" w:cstheme="minorHAnsi"/>
          <w:b/>
          <w:sz w:val="24"/>
          <w:szCs w:val="24"/>
          <w:lang w:val="es-CO"/>
        </w:rPr>
      </w:pPr>
    </w:p>
    <w:p w:rsidR="00FB0FCC" w:rsidRDefault="00B53854" w:rsidP="00D33370">
      <w:pPr>
        <w:spacing w:before="5"/>
        <w:jc w:val="both"/>
        <w:rPr>
          <w:rFonts w:asciiTheme="minorHAnsi" w:hAnsiTheme="minorHAnsi" w:cstheme="minorHAnsi"/>
          <w:b/>
          <w:sz w:val="24"/>
          <w:szCs w:val="24"/>
          <w:lang w:val="es-CO"/>
        </w:rPr>
      </w:pPr>
      <w:r>
        <w:rPr>
          <w:rFonts w:asciiTheme="minorHAnsi" w:hAnsiTheme="minorHAnsi" w:cstheme="minorHAnsi"/>
          <w:b/>
          <w:sz w:val="24"/>
          <w:szCs w:val="24"/>
          <w:lang w:val="es-CO"/>
        </w:rPr>
        <w:t xml:space="preserve">FORMATO DE REGISTRO DE LA </w:t>
      </w:r>
      <w:r w:rsidR="00FB0FCC">
        <w:rPr>
          <w:rFonts w:asciiTheme="minorHAnsi" w:hAnsiTheme="minorHAnsi" w:cstheme="minorHAnsi"/>
          <w:b/>
          <w:sz w:val="24"/>
          <w:szCs w:val="24"/>
          <w:lang w:val="es-CO"/>
        </w:rPr>
        <w:t>CONFORMACIÓN DE LA MESA DE CIENCIA, TECNOLOGÍA E INNOVACIÓN AGROPECUARIA</w:t>
      </w:r>
    </w:p>
    <w:p w:rsidR="00D4692B" w:rsidRPr="00D4692B" w:rsidRDefault="00D4692B" w:rsidP="00D33370">
      <w:pPr>
        <w:spacing w:before="5"/>
        <w:jc w:val="both"/>
        <w:rPr>
          <w:rFonts w:asciiTheme="minorHAnsi" w:hAnsiTheme="minorHAnsi" w:cstheme="minorHAnsi"/>
          <w:b/>
          <w:sz w:val="24"/>
          <w:szCs w:val="24"/>
          <w:lang w:val="es-CO"/>
        </w:rPr>
      </w:pPr>
    </w:p>
    <w:tbl>
      <w:tblPr>
        <w:tblW w:w="9087" w:type="dxa"/>
        <w:tblInd w:w="-5" w:type="dxa"/>
        <w:tblCellMar>
          <w:left w:w="70" w:type="dxa"/>
          <w:right w:w="70" w:type="dxa"/>
        </w:tblCellMar>
        <w:tblLook w:val="04A0" w:firstRow="1" w:lastRow="0" w:firstColumn="1" w:lastColumn="0" w:noHBand="0" w:noVBand="1"/>
      </w:tblPr>
      <w:tblGrid>
        <w:gridCol w:w="2576"/>
        <w:gridCol w:w="2705"/>
        <w:gridCol w:w="1490"/>
        <w:gridCol w:w="2316"/>
      </w:tblGrid>
      <w:tr w:rsidR="005B0E5B" w:rsidRPr="005B0E5B" w:rsidTr="00FB0FCC">
        <w:trPr>
          <w:trHeight w:val="279"/>
        </w:trPr>
        <w:tc>
          <w:tcPr>
            <w:tcW w:w="257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5B0E5B" w:rsidRPr="005B0E5B" w:rsidRDefault="005B0E5B" w:rsidP="005B0E5B">
            <w:pPr>
              <w:jc w:val="center"/>
              <w:rPr>
                <w:rFonts w:ascii="Calibri" w:hAnsi="Calibri" w:cs="Calibri"/>
                <w:b/>
                <w:bCs/>
                <w:color w:val="000000"/>
                <w:sz w:val="22"/>
                <w:szCs w:val="22"/>
                <w:lang w:val="es-CO" w:eastAsia="es-CO"/>
              </w:rPr>
            </w:pPr>
            <w:r w:rsidRPr="005B0E5B">
              <w:rPr>
                <w:rFonts w:ascii="Calibri" w:hAnsi="Calibri" w:cs="Calibri"/>
                <w:b/>
                <w:bCs/>
                <w:color w:val="000000"/>
                <w:sz w:val="22"/>
                <w:szCs w:val="22"/>
                <w:lang w:val="es-CO" w:eastAsia="es-CO"/>
              </w:rPr>
              <w:t>ENTIDAD</w:t>
            </w:r>
          </w:p>
        </w:tc>
        <w:tc>
          <w:tcPr>
            <w:tcW w:w="2705" w:type="dxa"/>
            <w:tcBorders>
              <w:top w:val="single" w:sz="4" w:space="0" w:color="auto"/>
              <w:left w:val="nil"/>
              <w:bottom w:val="single" w:sz="4" w:space="0" w:color="auto"/>
              <w:right w:val="single" w:sz="4" w:space="0" w:color="auto"/>
            </w:tcBorders>
            <w:shd w:val="clear" w:color="000000" w:fill="92D050"/>
            <w:noWrap/>
            <w:vAlign w:val="bottom"/>
            <w:hideMark/>
          </w:tcPr>
          <w:p w:rsidR="005B0E5B" w:rsidRPr="005B0E5B" w:rsidRDefault="005B0E5B" w:rsidP="005B0E5B">
            <w:pPr>
              <w:jc w:val="center"/>
              <w:rPr>
                <w:rFonts w:ascii="Calibri" w:hAnsi="Calibri" w:cs="Calibri"/>
                <w:b/>
                <w:bCs/>
                <w:color w:val="000000"/>
                <w:sz w:val="22"/>
                <w:szCs w:val="22"/>
                <w:lang w:val="es-CO" w:eastAsia="es-CO"/>
              </w:rPr>
            </w:pPr>
            <w:r w:rsidRPr="005B0E5B">
              <w:rPr>
                <w:rFonts w:ascii="Calibri" w:hAnsi="Calibri" w:cs="Calibri"/>
                <w:b/>
                <w:bCs/>
                <w:color w:val="000000"/>
                <w:sz w:val="22"/>
                <w:szCs w:val="22"/>
                <w:lang w:val="es-CO" w:eastAsia="es-CO"/>
              </w:rPr>
              <w:t>REPRESENTANTE</w:t>
            </w:r>
          </w:p>
        </w:tc>
        <w:tc>
          <w:tcPr>
            <w:tcW w:w="1490" w:type="dxa"/>
            <w:tcBorders>
              <w:top w:val="single" w:sz="4" w:space="0" w:color="auto"/>
              <w:left w:val="nil"/>
              <w:bottom w:val="single" w:sz="4" w:space="0" w:color="auto"/>
              <w:right w:val="single" w:sz="4" w:space="0" w:color="auto"/>
            </w:tcBorders>
            <w:shd w:val="clear" w:color="000000" w:fill="92D050"/>
            <w:noWrap/>
            <w:vAlign w:val="bottom"/>
            <w:hideMark/>
          </w:tcPr>
          <w:p w:rsidR="005B0E5B" w:rsidRPr="005B0E5B" w:rsidRDefault="005B0E5B" w:rsidP="005B0E5B">
            <w:pPr>
              <w:jc w:val="center"/>
              <w:rPr>
                <w:rFonts w:ascii="Calibri" w:hAnsi="Calibri" w:cs="Calibri"/>
                <w:b/>
                <w:bCs/>
                <w:color w:val="000000"/>
                <w:sz w:val="22"/>
                <w:szCs w:val="22"/>
                <w:lang w:val="es-CO" w:eastAsia="es-CO"/>
              </w:rPr>
            </w:pPr>
            <w:r w:rsidRPr="005B0E5B">
              <w:rPr>
                <w:rFonts w:ascii="Calibri" w:hAnsi="Calibri" w:cs="Calibri"/>
                <w:b/>
                <w:bCs/>
                <w:color w:val="000000"/>
                <w:sz w:val="22"/>
                <w:szCs w:val="22"/>
                <w:lang w:val="es-CO" w:eastAsia="es-CO"/>
              </w:rPr>
              <w:t xml:space="preserve">TELEFONO </w:t>
            </w:r>
          </w:p>
        </w:tc>
        <w:tc>
          <w:tcPr>
            <w:tcW w:w="2316" w:type="dxa"/>
            <w:tcBorders>
              <w:top w:val="single" w:sz="4" w:space="0" w:color="auto"/>
              <w:left w:val="nil"/>
              <w:bottom w:val="single" w:sz="4" w:space="0" w:color="auto"/>
              <w:right w:val="single" w:sz="4" w:space="0" w:color="auto"/>
            </w:tcBorders>
            <w:shd w:val="clear" w:color="000000" w:fill="92D050"/>
            <w:noWrap/>
            <w:vAlign w:val="bottom"/>
            <w:hideMark/>
          </w:tcPr>
          <w:p w:rsidR="005B0E5B" w:rsidRPr="005B0E5B" w:rsidRDefault="005B0E5B" w:rsidP="005B0E5B">
            <w:pPr>
              <w:jc w:val="center"/>
              <w:rPr>
                <w:rFonts w:ascii="Calibri" w:hAnsi="Calibri" w:cs="Calibri"/>
                <w:b/>
                <w:bCs/>
                <w:color w:val="000000"/>
                <w:sz w:val="22"/>
                <w:szCs w:val="22"/>
                <w:lang w:val="es-CO" w:eastAsia="es-CO"/>
              </w:rPr>
            </w:pPr>
            <w:r w:rsidRPr="005B0E5B">
              <w:rPr>
                <w:rFonts w:ascii="Calibri" w:hAnsi="Calibri" w:cs="Calibri"/>
                <w:b/>
                <w:bCs/>
                <w:color w:val="000000"/>
                <w:sz w:val="22"/>
                <w:szCs w:val="22"/>
                <w:lang w:val="es-CO" w:eastAsia="es-CO"/>
              </w:rPr>
              <w:t>CORREO ELECTRONICO</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r w:rsidR="005B0E5B" w:rsidRPr="005B0E5B" w:rsidTr="00FB0FCC">
        <w:trPr>
          <w:trHeight w:val="27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705"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1490"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c>
          <w:tcPr>
            <w:tcW w:w="2316" w:type="dxa"/>
            <w:tcBorders>
              <w:top w:val="nil"/>
              <w:left w:val="nil"/>
              <w:bottom w:val="single" w:sz="4" w:space="0" w:color="auto"/>
              <w:right w:val="single" w:sz="4" w:space="0" w:color="auto"/>
            </w:tcBorders>
            <w:shd w:val="clear" w:color="auto" w:fill="auto"/>
            <w:noWrap/>
            <w:vAlign w:val="bottom"/>
            <w:hideMark/>
          </w:tcPr>
          <w:p w:rsidR="005B0E5B" w:rsidRPr="005B0E5B" w:rsidRDefault="005B0E5B" w:rsidP="005B0E5B">
            <w:pPr>
              <w:rPr>
                <w:rFonts w:ascii="Calibri" w:hAnsi="Calibri" w:cs="Calibri"/>
                <w:color w:val="000000"/>
                <w:sz w:val="22"/>
                <w:szCs w:val="22"/>
                <w:lang w:val="es-CO" w:eastAsia="es-CO"/>
              </w:rPr>
            </w:pPr>
            <w:r w:rsidRPr="005B0E5B">
              <w:rPr>
                <w:rFonts w:ascii="Calibri" w:hAnsi="Calibri" w:cs="Calibri"/>
                <w:color w:val="000000"/>
                <w:sz w:val="22"/>
                <w:szCs w:val="22"/>
                <w:lang w:val="es-CO" w:eastAsia="es-CO"/>
              </w:rPr>
              <w:t> </w:t>
            </w:r>
          </w:p>
        </w:tc>
      </w:tr>
    </w:tbl>
    <w:p w:rsidR="00D4692B" w:rsidRDefault="00D4692B" w:rsidP="00D33370">
      <w:pPr>
        <w:spacing w:before="5"/>
        <w:jc w:val="both"/>
        <w:rPr>
          <w:rFonts w:asciiTheme="minorHAnsi" w:hAnsiTheme="minorHAnsi" w:cstheme="minorHAnsi"/>
          <w:sz w:val="24"/>
          <w:szCs w:val="24"/>
          <w:lang w:val="es-CO"/>
        </w:rPr>
      </w:pPr>
    </w:p>
    <w:p w:rsidR="00D4692B" w:rsidRDefault="00D4692B" w:rsidP="00D33370">
      <w:pPr>
        <w:spacing w:before="5"/>
        <w:jc w:val="both"/>
        <w:rPr>
          <w:rFonts w:asciiTheme="minorHAnsi" w:hAnsiTheme="minorHAnsi" w:cstheme="minorHAnsi"/>
          <w:sz w:val="24"/>
          <w:szCs w:val="24"/>
          <w:lang w:val="es-CO"/>
        </w:rPr>
      </w:pPr>
    </w:p>
    <w:p w:rsidR="00FB0FCC" w:rsidRDefault="00FB0FCC">
      <w:pPr>
        <w:rPr>
          <w:rFonts w:asciiTheme="minorHAnsi" w:hAnsiTheme="minorHAnsi" w:cstheme="minorHAnsi"/>
          <w:sz w:val="24"/>
          <w:szCs w:val="24"/>
          <w:lang w:val="es-CO"/>
        </w:rPr>
      </w:pPr>
      <w:r>
        <w:rPr>
          <w:rFonts w:asciiTheme="minorHAnsi" w:hAnsiTheme="minorHAnsi" w:cstheme="minorHAnsi"/>
          <w:sz w:val="24"/>
          <w:szCs w:val="24"/>
          <w:lang w:val="es-CO"/>
        </w:rPr>
        <w:br w:type="page"/>
      </w:r>
    </w:p>
    <w:p w:rsidR="00AE08F9" w:rsidRDefault="00AE08F9" w:rsidP="00D33370">
      <w:pPr>
        <w:spacing w:before="5"/>
        <w:jc w:val="both"/>
        <w:rPr>
          <w:rFonts w:asciiTheme="minorHAnsi" w:hAnsiTheme="minorHAnsi" w:cstheme="minorHAnsi"/>
          <w:sz w:val="24"/>
          <w:szCs w:val="24"/>
          <w:lang w:val="es-CO"/>
        </w:rPr>
      </w:pPr>
    </w:p>
    <w:p w:rsidR="00B53854" w:rsidRDefault="00B53854" w:rsidP="00B53854">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t xml:space="preserve">ANEXO </w:t>
      </w:r>
      <w:r>
        <w:rPr>
          <w:rFonts w:asciiTheme="minorHAnsi" w:hAnsiTheme="minorHAnsi" w:cstheme="minorHAnsi"/>
          <w:b/>
          <w:sz w:val="24"/>
          <w:szCs w:val="24"/>
          <w:lang w:val="es-CO"/>
        </w:rPr>
        <w:t>2:</w:t>
      </w:r>
    </w:p>
    <w:p w:rsidR="00B53854" w:rsidRDefault="00B53854" w:rsidP="00B53854">
      <w:pPr>
        <w:spacing w:before="5"/>
        <w:jc w:val="both"/>
        <w:rPr>
          <w:rFonts w:asciiTheme="minorHAnsi" w:hAnsiTheme="minorHAnsi" w:cstheme="minorHAnsi"/>
          <w:b/>
          <w:sz w:val="24"/>
          <w:szCs w:val="24"/>
          <w:lang w:val="es-CO"/>
        </w:rPr>
      </w:pPr>
    </w:p>
    <w:p w:rsidR="00B53854" w:rsidRDefault="00B53854" w:rsidP="00B53854">
      <w:pPr>
        <w:spacing w:before="5"/>
        <w:jc w:val="both"/>
        <w:rPr>
          <w:rFonts w:asciiTheme="minorHAnsi" w:hAnsiTheme="minorHAnsi" w:cstheme="minorHAnsi"/>
          <w:b/>
          <w:sz w:val="24"/>
          <w:szCs w:val="24"/>
          <w:lang w:val="es-CO"/>
        </w:rPr>
      </w:pPr>
      <w:r>
        <w:rPr>
          <w:rFonts w:asciiTheme="minorHAnsi" w:hAnsiTheme="minorHAnsi" w:cstheme="minorHAnsi"/>
          <w:b/>
          <w:sz w:val="24"/>
          <w:szCs w:val="24"/>
          <w:lang w:val="es-CO"/>
        </w:rPr>
        <w:t xml:space="preserve">PROPUESTA DE JORNADA DE INSTALACIÓN Y PRIMERA SESIÓN </w:t>
      </w:r>
      <w:r>
        <w:rPr>
          <w:rFonts w:asciiTheme="minorHAnsi" w:hAnsiTheme="minorHAnsi" w:cstheme="minorHAnsi"/>
          <w:b/>
          <w:sz w:val="24"/>
          <w:szCs w:val="24"/>
          <w:lang w:val="es-CO"/>
        </w:rPr>
        <w:t>DE LA</w:t>
      </w:r>
      <w:r>
        <w:rPr>
          <w:rFonts w:asciiTheme="minorHAnsi" w:hAnsiTheme="minorHAnsi" w:cstheme="minorHAnsi"/>
          <w:b/>
          <w:sz w:val="24"/>
          <w:szCs w:val="24"/>
          <w:lang w:val="es-CO"/>
        </w:rPr>
        <w:t>S</w:t>
      </w:r>
      <w:r>
        <w:rPr>
          <w:rFonts w:asciiTheme="minorHAnsi" w:hAnsiTheme="minorHAnsi" w:cstheme="minorHAnsi"/>
          <w:b/>
          <w:sz w:val="24"/>
          <w:szCs w:val="24"/>
          <w:lang w:val="es-CO"/>
        </w:rPr>
        <w:t xml:space="preserve"> MESA</w:t>
      </w:r>
      <w:r>
        <w:rPr>
          <w:rFonts w:asciiTheme="minorHAnsi" w:hAnsiTheme="minorHAnsi" w:cstheme="minorHAnsi"/>
          <w:b/>
          <w:sz w:val="24"/>
          <w:szCs w:val="24"/>
          <w:lang w:val="es-CO"/>
        </w:rPr>
        <w:t>S</w:t>
      </w:r>
      <w:r>
        <w:rPr>
          <w:rFonts w:asciiTheme="minorHAnsi" w:hAnsiTheme="minorHAnsi" w:cstheme="minorHAnsi"/>
          <w:b/>
          <w:sz w:val="24"/>
          <w:szCs w:val="24"/>
          <w:lang w:val="es-CO"/>
        </w:rPr>
        <w:t xml:space="preserve"> DE CIENCIA, TECNOLOGÍA E INNOVACIÓN AGROPECUARIA</w:t>
      </w:r>
      <w:r>
        <w:rPr>
          <w:rFonts w:asciiTheme="minorHAnsi" w:hAnsiTheme="minorHAnsi" w:cstheme="minorHAnsi"/>
          <w:b/>
          <w:sz w:val="24"/>
          <w:szCs w:val="24"/>
          <w:lang w:val="es-CO"/>
        </w:rPr>
        <w:t xml:space="preserve"> EN LOS DEPARTAMENTOS </w:t>
      </w:r>
    </w:p>
    <w:p w:rsidR="00B53854" w:rsidRDefault="00B53854" w:rsidP="00B53854">
      <w:pPr>
        <w:spacing w:before="5"/>
        <w:jc w:val="both"/>
        <w:rPr>
          <w:rFonts w:asciiTheme="minorHAnsi" w:hAnsiTheme="minorHAnsi" w:cstheme="minorHAnsi"/>
          <w:b/>
          <w:sz w:val="24"/>
          <w:szCs w:val="24"/>
          <w:lang w:val="es-CO"/>
        </w:rPr>
      </w:pPr>
    </w:p>
    <w:p w:rsidR="00B53854" w:rsidRDefault="00B53854" w:rsidP="00B53854">
      <w:pPr>
        <w:spacing w:before="5"/>
        <w:jc w:val="both"/>
        <w:rPr>
          <w:rFonts w:asciiTheme="minorHAnsi" w:hAnsiTheme="minorHAnsi" w:cstheme="minorHAnsi"/>
          <w:b/>
          <w:sz w:val="24"/>
          <w:szCs w:val="24"/>
          <w:lang w:val="es-CO"/>
        </w:rPr>
      </w:pPr>
    </w:p>
    <w:p w:rsidR="00852863"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Presentación e instalación de la Mesa de CTeI Agropecuaria (CRCI)</w:t>
      </w:r>
      <w:r>
        <w:rPr>
          <w:rFonts w:asciiTheme="minorHAnsi" w:hAnsiTheme="minorHAnsi" w:cstheme="minorHAnsi"/>
          <w:sz w:val="24"/>
          <w:szCs w:val="24"/>
          <w:lang w:val="es-CO"/>
        </w:rPr>
        <w:t xml:space="preserve">    </w:t>
      </w:r>
    </w:p>
    <w:p w:rsidR="00852863" w:rsidRPr="00852863" w:rsidRDefault="00852863" w:rsidP="00852863">
      <w:pPr>
        <w:spacing w:before="5"/>
        <w:ind w:left="708"/>
        <w:jc w:val="both"/>
        <w:rPr>
          <w:rFonts w:asciiTheme="minorHAnsi" w:hAnsiTheme="minorHAnsi" w:cstheme="minorHAnsi"/>
          <w:i/>
          <w:sz w:val="24"/>
          <w:szCs w:val="24"/>
          <w:lang w:val="es-CO"/>
        </w:rPr>
      </w:pPr>
      <w:r w:rsidRPr="00852863">
        <w:rPr>
          <w:rFonts w:asciiTheme="minorHAnsi" w:hAnsiTheme="minorHAnsi" w:cstheme="minorHAnsi"/>
          <w:i/>
          <w:sz w:val="24"/>
          <w:szCs w:val="24"/>
          <w:lang w:val="es-CO"/>
        </w:rPr>
        <w:t>MINCOMERCIO – Comisiones regionales de competitividad e innovación.</w:t>
      </w:r>
    </w:p>
    <w:p w:rsidR="00852863" w:rsidRPr="00852863" w:rsidRDefault="00852863" w:rsidP="00852863">
      <w:pPr>
        <w:spacing w:before="5"/>
        <w:ind w:left="708"/>
        <w:jc w:val="both"/>
        <w:rPr>
          <w:rFonts w:asciiTheme="minorHAnsi" w:hAnsiTheme="minorHAnsi" w:cstheme="minorHAnsi"/>
          <w:sz w:val="24"/>
          <w:szCs w:val="24"/>
          <w:lang w:val="es-CO"/>
        </w:rPr>
      </w:pPr>
    </w:p>
    <w:p w:rsidR="00852863"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Contexto de Competitividad, Ciencia, Tecnología e Innovación Agropecuaria</w:t>
      </w:r>
      <w:r>
        <w:rPr>
          <w:rFonts w:asciiTheme="minorHAnsi" w:hAnsiTheme="minorHAnsi" w:cstheme="minorHAnsi"/>
          <w:sz w:val="24"/>
          <w:szCs w:val="24"/>
          <w:lang w:val="es-CO"/>
        </w:rPr>
        <w:t xml:space="preserve">  </w:t>
      </w:r>
    </w:p>
    <w:p w:rsidR="00852863" w:rsidRPr="00852863" w:rsidRDefault="00852863" w:rsidP="00852863">
      <w:pPr>
        <w:spacing w:before="5"/>
        <w:ind w:left="708"/>
        <w:jc w:val="both"/>
        <w:rPr>
          <w:rFonts w:asciiTheme="minorHAnsi" w:hAnsiTheme="minorHAnsi" w:cstheme="minorHAnsi"/>
          <w:i/>
          <w:sz w:val="24"/>
          <w:szCs w:val="24"/>
          <w:lang w:val="es-CO"/>
        </w:rPr>
      </w:pPr>
      <w:r w:rsidRPr="00852863">
        <w:rPr>
          <w:rFonts w:asciiTheme="minorHAnsi" w:hAnsiTheme="minorHAnsi" w:cstheme="minorHAnsi"/>
          <w:i/>
          <w:sz w:val="24"/>
          <w:szCs w:val="24"/>
          <w:lang w:val="es-CO"/>
        </w:rPr>
        <w:t xml:space="preserve">MINISTERIO DE AGRICULTURA Y DESARROLLO RURAL </w:t>
      </w:r>
    </w:p>
    <w:p w:rsidR="00852863" w:rsidRDefault="00852863" w:rsidP="00852863">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Plan Nacional de Desarrollo 2018-2022</w:t>
      </w:r>
    </w:p>
    <w:p w:rsidR="00852863" w:rsidRPr="00852863" w:rsidRDefault="00852863" w:rsidP="00852863">
      <w:pPr>
        <w:spacing w:before="5"/>
        <w:ind w:left="1416"/>
        <w:jc w:val="both"/>
        <w:rPr>
          <w:rFonts w:asciiTheme="minorHAnsi" w:hAnsiTheme="minorHAnsi" w:cstheme="minorHAnsi"/>
          <w:i/>
          <w:sz w:val="24"/>
          <w:szCs w:val="24"/>
          <w:lang w:val="es-CO"/>
        </w:rPr>
      </w:pPr>
      <w:r w:rsidRPr="00852863">
        <w:rPr>
          <w:rFonts w:asciiTheme="minorHAnsi" w:hAnsiTheme="minorHAnsi" w:cstheme="minorHAnsi"/>
          <w:i/>
          <w:sz w:val="24"/>
          <w:szCs w:val="24"/>
          <w:lang w:val="es-CO"/>
        </w:rPr>
        <w:t>DEPARTAMENTO NACIONAL DE PLANEACIÓN</w:t>
      </w:r>
    </w:p>
    <w:p w:rsidR="00852863" w:rsidRDefault="00852863" w:rsidP="00852863">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Plan Departamental de Desarrollo</w:t>
      </w:r>
      <w:r>
        <w:rPr>
          <w:rFonts w:asciiTheme="minorHAnsi" w:hAnsiTheme="minorHAnsi" w:cstheme="minorHAnsi"/>
          <w:sz w:val="24"/>
          <w:szCs w:val="24"/>
          <w:lang w:val="es-CO"/>
        </w:rPr>
        <w:t xml:space="preserve"> – Secretaria de Agricultura Departamental - </w:t>
      </w:r>
      <w:r w:rsidRPr="00852863">
        <w:rPr>
          <w:rFonts w:asciiTheme="minorHAnsi" w:hAnsiTheme="minorHAnsi" w:cstheme="minorHAnsi"/>
          <w:i/>
          <w:sz w:val="24"/>
          <w:szCs w:val="24"/>
          <w:lang w:val="es-CO"/>
        </w:rPr>
        <w:t>CONSA</w:t>
      </w:r>
    </w:p>
    <w:p w:rsidR="00852863" w:rsidRPr="00852863" w:rsidRDefault="00852863" w:rsidP="00852863">
      <w:pPr>
        <w:pStyle w:val="Prrafodelista"/>
        <w:spacing w:before="5"/>
        <w:ind w:left="1440"/>
        <w:jc w:val="both"/>
        <w:rPr>
          <w:rFonts w:asciiTheme="minorHAnsi" w:hAnsiTheme="minorHAnsi" w:cstheme="minorHAnsi"/>
          <w:sz w:val="24"/>
          <w:szCs w:val="24"/>
          <w:lang w:val="es-CO"/>
        </w:rPr>
      </w:pPr>
    </w:p>
    <w:p w:rsidR="00852863"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Sistema Nacional Competitividad e Innovación </w:t>
      </w:r>
      <w:r>
        <w:rPr>
          <w:rFonts w:asciiTheme="minorHAnsi" w:hAnsiTheme="minorHAnsi" w:cstheme="minorHAnsi"/>
          <w:sz w:val="24"/>
          <w:szCs w:val="24"/>
          <w:lang w:val="es-CO"/>
        </w:rPr>
        <w:t>–</w:t>
      </w:r>
      <w:r w:rsidRPr="00852863">
        <w:rPr>
          <w:rFonts w:asciiTheme="minorHAnsi" w:hAnsiTheme="minorHAnsi" w:cstheme="minorHAnsi"/>
          <w:sz w:val="24"/>
          <w:szCs w:val="24"/>
          <w:lang w:val="es-CO"/>
        </w:rPr>
        <w:t xml:space="preserve"> SNIA</w:t>
      </w:r>
      <w:r>
        <w:rPr>
          <w:rFonts w:asciiTheme="minorHAnsi" w:hAnsiTheme="minorHAnsi" w:cstheme="minorHAnsi"/>
          <w:sz w:val="24"/>
          <w:szCs w:val="24"/>
          <w:lang w:val="es-CO"/>
        </w:rPr>
        <w:t xml:space="preserve"> </w:t>
      </w:r>
    </w:p>
    <w:p w:rsidR="00852863" w:rsidRPr="00852863" w:rsidRDefault="00852863" w:rsidP="00852863">
      <w:pPr>
        <w:spacing w:before="5"/>
        <w:ind w:left="708"/>
        <w:jc w:val="both"/>
        <w:rPr>
          <w:rFonts w:asciiTheme="minorHAnsi" w:hAnsiTheme="minorHAnsi" w:cstheme="minorHAnsi"/>
          <w:i/>
          <w:sz w:val="24"/>
          <w:szCs w:val="24"/>
          <w:lang w:val="es-CO"/>
        </w:rPr>
      </w:pPr>
      <w:r w:rsidRPr="00852863">
        <w:rPr>
          <w:rFonts w:asciiTheme="minorHAnsi" w:hAnsiTheme="minorHAnsi" w:cstheme="minorHAnsi"/>
          <w:i/>
          <w:sz w:val="24"/>
          <w:szCs w:val="24"/>
          <w:lang w:val="es-CO"/>
        </w:rPr>
        <w:t xml:space="preserve">PRESIDENCIA DE LA REPÚBLICA – ALTA CONSEJERIA PARA LA COMPETITIVIDAD PÚBLICA Y PRIVADA </w:t>
      </w:r>
    </w:p>
    <w:p w:rsidR="00852863" w:rsidRPr="00852863" w:rsidRDefault="00852863" w:rsidP="00852863">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Comisiones Regionales de Competitividad e Innovación </w:t>
      </w:r>
    </w:p>
    <w:p w:rsidR="00852863" w:rsidRDefault="00852863" w:rsidP="00852863">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Agendas departamentales de competitividad e innovación – </w:t>
      </w:r>
      <w:r w:rsidR="008459F7">
        <w:rPr>
          <w:rFonts w:asciiTheme="minorHAnsi" w:hAnsiTheme="minorHAnsi" w:cstheme="minorHAnsi"/>
          <w:sz w:val="24"/>
          <w:szCs w:val="24"/>
          <w:lang w:val="es-CO"/>
        </w:rPr>
        <w:t>P</w:t>
      </w:r>
      <w:r w:rsidRPr="00852863">
        <w:rPr>
          <w:rFonts w:asciiTheme="minorHAnsi" w:hAnsiTheme="minorHAnsi" w:cstheme="minorHAnsi"/>
          <w:sz w:val="24"/>
          <w:szCs w:val="24"/>
          <w:lang w:val="es-CO"/>
        </w:rPr>
        <w:t xml:space="preserve">royectos </w:t>
      </w:r>
      <w:r>
        <w:rPr>
          <w:rFonts w:asciiTheme="minorHAnsi" w:hAnsiTheme="minorHAnsi" w:cstheme="minorHAnsi"/>
          <w:sz w:val="24"/>
          <w:szCs w:val="24"/>
          <w:lang w:val="es-CO"/>
        </w:rPr>
        <w:t xml:space="preserve">de ciencia, tecnología, innovación y competitividad </w:t>
      </w:r>
      <w:r w:rsidRPr="00852863">
        <w:rPr>
          <w:rFonts w:asciiTheme="minorHAnsi" w:hAnsiTheme="minorHAnsi" w:cstheme="minorHAnsi"/>
          <w:sz w:val="24"/>
          <w:szCs w:val="24"/>
          <w:lang w:val="es-CO"/>
        </w:rPr>
        <w:t>agropecuarios y rurales.</w:t>
      </w:r>
    </w:p>
    <w:p w:rsidR="008459F7" w:rsidRPr="00852863" w:rsidRDefault="008459F7" w:rsidP="008459F7">
      <w:pPr>
        <w:pStyle w:val="Prrafodelista"/>
        <w:spacing w:before="5"/>
        <w:ind w:left="1440"/>
        <w:jc w:val="both"/>
        <w:rPr>
          <w:rFonts w:asciiTheme="minorHAnsi" w:hAnsiTheme="minorHAnsi" w:cstheme="minorHAnsi"/>
          <w:sz w:val="24"/>
          <w:szCs w:val="24"/>
          <w:lang w:val="es-CO"/>
        </w:rPr>
      </w:pPr>
    </w:p>
    <w:p w:rsidR="008459F7"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Política de CTeI – focos de CTeI  - PAED </w:t>
      </w:r>
      <w:r w:rsidR="008459F7">
        <w:rPr>
          <w:rFonts w:asciiTheme="minorHAnsi" w:hAnsiTheme="minorHAnsi" w:cstheme="minorHAnsi"/>
          <w:sz w:val="24"/>
          <w:szCs w:val="24"/>
          <w:lang w:val="es-CO"/>
        </w:rPr>
        <w:t xml:space="preserve"> </w:t>
      </w:r>
    </w:p>
    <w:p w:rsidR="00852863" w:rsidRDefault="008459F7" w:rsidP="008459F7">
      <w:pPr>
        <w:spacing w:before="5"/>
        <w:ind w:left="708"/>
        <w:jc w:val="both"/>
        <w:rPr>
          <w:rFonts w:asciiTheme="minorHAnsi" w:hAnsiTheme="minorHAnsi" w:cstheme="minorHAnsi"/>
          <w:i/>
          <w:sz w:val="24"/>
          <w:szCs w:val="24"/>
          <w:lang w:val="es-CO"/>
        </w:rPr>
      </w:pPr>
      <w:r w:rsidRPr="008459F7">
        <w:rPr>
          <w:rFonts w:asciiTheme="minorHAnsi" w:hAnsiTheme="minorHAnsi" w:cstheme="minorHAnsi"/>
          <w:i/>
          <w:sz w:val="24"/>
          <w:szCs w:val="24"/>
          <w:lang w:val="es-CO"/>
        </w:rPr>
        <w:t>MINISTERIO DE CIENCIA, TECNOLOGÍA E INNOVACIÓN</w:t>
      </w:r>
    </w:p>
    <w:p w:rsidR="008459F7" w:rsidRPr="008459F7" w:rsidRDefault="008459F7" w:rsidP="008459F7">
      <w:pPr>
        <w:spacing w:before="5"/>
        <w:ind w:left="708"/>
        <w:jc w:val="both"/>
        <w:rPr>
          <w:rFonts w:asciiTheme="minorHAnsi" w:hAnsiTheme="minorHAnsi" w:cstheme="minorHAnsi"/>
          <w:i/>
          <w:sz w:val="24"/>
          <w:szCs w:val="24"/>
          <w:lang w:val="es-CO"/>
        </w:rPr>
      </w:pPr>
    </w:p>
    <w:p w:rsidR="00852863"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Sistema Nacional de Innovación Agropecuaria </w:t>
      </w:r>
      <w:r w:rsidR="008459F7">
        <w:rPr>
          <w:rFonts w:asciiTheme="minorHAnsi" w:hAnsiTheme="minorHAnsi" w:cstheme="minorHAnsi"/>
          <w:sz w:val="24"/>
          <w:szCs w:val="24"/>
          <w:lang w:val="es-CO"/>
        </w:rPr>
        <w:t>–</w:t>
      </w:r>
      <w:r w:rsidRPr="00852863">
        <w:rPr>
          <w:rFonts w:asciiTheme="minorHAnsi" w:hAnsiTheme="minorHAnsi" w:cstheme="minorHAnsi"/>
          <w:sz w:val="24"/>
          <w:szCs w:val="24"/>
          <w:lang w:val="es-CO"/>
        </w:rPr>
        <w:t xml:space="preserve"> SNIA</w:t>
      </w:r>
    </w:p>
    <w:p w:rsidR="008459F7" w:rsidRDefault="008459F7" w:rsidP="008459F7">
      <w:pPr>
        <w:spacing w:before="5"/>
        <w:ind w:left="708"/>
        <w:jc w:val="both"/>
        <w:rPr>
          <w:rFonts w:asciiTheme="minorHAnsi" w:hAnsiTheme="minorHAnsi" w:cstheme="minorHAnsi"/>
          <w:i/>
          <w:sz w:val="24"/>
          <w:szCs w:val="24"/>
          <w:lang w:val="es-CO"/>
        </w:rPr>
      </w:pPr>
      <w:r w:rsidRPr="00852863">
        <w:rPr>
          <w:rFonts w:asciiTheme="minorHAnsi" w:hAnsiTheme="minorHAnsi" w:cstheme="minorHAnsi"/>
          <w:i/>
          <w:sz w:val="24"/>
          <w:szCs w:val="24"/>
          <w:lang w:val="es-CO"/>
        </w:rPr>
        <w:t>MINISTERIO DE AGRICULTURA Y DESARROLLO RURAL</w:t>
      </w:r>
    </w:p>
    <w:p w:rsidR="008459F7" w:rsidRPr="008459F7" w:rsidRDefault="00852863" w:rsidP="008459F7">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Plan Estratégico de Ciencia, Tecnología e Innovación Agropecuario 2017-2027 – PECTIA </w:t>
      </w:r>
      <w:r w:rsidR="008459F7">
        <w:rPr>
          <w:rFonts w:asciiTheme="minorHAnsi" w:hAnsiTheme="minorHAnsi" w:cstheme="minorHAnsi"/>
          <w:sz w:val="24"/>
          <w:szCs w:val="24"/>
          <w:lang w:val="es-CO"/>
        </w:rPr>
        <w:t xml:space="preserve"> </w:t>
      </w:r>
    </w:p>
    <w:p w:rsidR="00852863" w:rsidRDefault="00852863" w:rsidP="008459F7">
      <w:pPr>
        <w:pStyle w:val="Prrafodelista"/>
        <w:numPr>
          <w:ilvl w:val="1"/>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Plan</w:t>
      </w:r>
      <w:r>
        <w:rPr>
          <w:rFonts w:asciiTheme="minorHAnsi" w:hAnsiTheme="minorHAnsi" w:cstheme="minorHAnsi"/>
          <w:sz w:val="24"/>
          <w:szCs w:val="24"/>
          <w:lang w:val="es-CO"/>
        </w:rPr>
        <w:t>es</w:t>
      </w:r>
      <w:r w:rsidRPr="00852863">
        <w:rPr>
          <w:rFonts w:asciiTheme="minorHAnsi" w:hAnsiTheme="minorHAnsi" w:cstheme="minorHAnsi"/>
          <w:sz w:val="24"/>
          <w:szCs w:val="24"/>
          <w:lang w:val="es-CO"/>
        </w:rPr>
        <w:t xml:space="preserve"> Dep</w:t>
      </w:r>
      <w:r>
        <w:rPr>
          <w:rFonts w:asciiTheme="minorHAnsi" w:hAnsiTheme="minorHAnsi" w:cstheme="minorHAnsi"/>
          <w:sz w:val="24"/>
          <w:szCs w:val="24"/>
          <w:lang w:val="es-CO"/>
        </w:rPr>
        <w:t xml:space="preserve">artamentales de </w:t>
      </w:r>
      <w:r w:rsidRPr="00852863">
        <w:rPr>
          <w:rFonts w:asciiTheme="minorHAnsi" w:hAnsiTheme="minorHAnsi" w:cstheme="minorHAnsi"/>
          <w:sz w:val="24"/>
          <w:szCs w:val="24"/>
          <w:lang w:val="es-CO"/>
        </w:rPr>
        <w:t>Extensión Agropecuaria – PDEA</w:t>
      </w:r>
    </w:p>
    <w:p w:rsidR="008459F7" w:rsidRPr="00852863" w:rsidRDefault="008459F7" w:rsidP="008459F7">
      <w:pPr>
        <w:pStyle w:val="Prrafodelista"/>
        <w:spacing w:before="5"/>
        <w:ind w:left="1440"/>
        <w:jc w:val="both"/>
        <w:rPr>
          <w:rFonts w:asciiTheme="minorHAnsi" w:hAnsiTheme="minorHAnsi" w:cstheme="minorHAnsi"/>
          <w:sz w:val="24"/>
          <w:szCs w:val="24"/>
          <w:lang w:val="es-CO"/>
        </w:rPr>
      </w:pPr>
    </w:p>
    <w:p w:rsidR="00852863" w:rsidRPr="00852863" w:rsidRDefault="00852863" w:rsidP="00852863">
      <w:pPr>
        <w:pStyle w:val="Prrafodelista"/>
        <w:numPr>
          <w:ilvl w:val="0"/>
          <w:numId w:val="6"/>
        </w:numPr>
        <w:spacing w:before="5"/>
        <w:jc w:val="both"/>
        <w:rPr>
          <w:rFonts w:asciiTheme="minorHAnsi" w:hAnsiTheme="minorHAnsi" w:cstheme="minorHAnsi"/>
          <w:sz w:val="24"/>
          <w:szCs w:val="24"/>
          <w:lang w:val="es-CO"/>
        </w:rPr>
      </w:pPr>
      <w:r w:rsidRPr="00852863">
        <w:rPr>
          <w:rFonts w:asciiTheme="minorHAnsi" w:hAnsiTheme="minorHAnsi" w:cstheme="minorHAnsi"/>
          <w:sz w:val="24"/>
          <w:szCs w:val="24"/>
          <w:lang w:val="es-CO"/>
        </w:rPr>
        <w:t xml:space="preserve">Próximos pasos -  Elementos para la definición de una hoja de ruta </w:t>
      </w:r>
    </w:p>
    <w:p w:rsidR="00130A28" w:rsidRPr="00852863" w:rsidRDefault="00B53854" w:rsidP="00852863">
      <w:pPr>
        <w:pStyle w:val="Prrafodelista"/>
        <w:numPr>
          <w:ilvl w:val="0"/>
          <w:numId w:val="5"/>
        </w:numPr>
        <w:rPr>
          <w:rFonts w:asciiTheme="minorHAnsi" w:hAnsiTheme="minorHAnsi" w:cstheme="minorHAnsi"/>
          <w:b/>
          <w:sz w:val="24"/>
          <w:szCs w:val="24"/>
          <w:lang w:val="es-CO"/>
        </w:rPr>
        <w:sectPr w:rsidR="00130A28" w:rsidRPr="00852863">
          <w:headerReference w:type="default" r:id="rId10"/>
          <w:footerReference w:type="default" r:id="rId11"/>
          <w:pgSz w:w="12240" w:h="15840"/>
          <w:pgMar w:top="1480" w:right="1480" w:bottom="280" w:left="1480" w:header="708" w:footer="1003" w:gutter="0"/>
          <w:cols w:space="720"/>
        </w:sectPr>
      </w:pPr>
      <w:r w:rsidRPr="00852863">
        <w:rPr>
          <w:rFonts w:asciiTheme="minorHAnsi" w:hAnsiTheme="minorHAnsi" w:cstheme="minorHAnsi"/>
          <w:b/>
          <w:sz w:val="24"/>
          <w:szCs w:val="24"/>
          <w:lang w:val="es-CO"/>
        </w:rPr>
        <w:br w:type="page"/>
      </w:r>
    </w:p>
    <w:p w:rsidR="00FB0FCC" w:rsidRDefault="00FB0FCC" w:rsidP="00FB0FCC">
      <w:pPr>
        <w:spacing w:before="5"/>
        <w:jc w:val="both"/>
        <w:rPr>
          <w:rFonts w:asciiTheme="minorHAnsi" w:hAnsiTheme="minorHAnsi" w:cstheme="minorHAnsi"/>
          <w:b/>
          <w:sz w:val="24"/>
          <w:szCs w:val="24"/>
          <w:lang w:val="es-CO"/>
        </w:rPr>
      </w:pPr>
      <w:r w:rsidRPr="00D4692B">
        <w:rPr>
          <w:rFonts w:asciiTheme="minorHAnsi" w:hAnsiTheme="minorHAnsi" w:cstheme="minorHAnsi"/>
          <w:b/>
          <w:sz w:val="24"/>
          <w:szCs w:val="24"/>
          <w:lang w:val="es-CO"/>
        </w:rPr>
        <w:lastRenderedPageBreak/>
        <w:t xml:space="preserve">ANEXO </w:t>
      </w:r>
      <w:r w:rsidR="00B53854">
        <w:rPr>
          <w:rFonts w:asciiTheme="minorHAnsi" w:hAnsiTheme="minorHAnsi" w:cstheme="minorHAnsi"/>
          <w:b/>
          <w:sz w:val="24"/>
          <w:szCs w:val="24"/>
          <w:lang w:val="es-CO"/>
        </w:rPr>
        <w:t>3</w:t>
      </w:r>
      <w:r w:rsidRPr="00D4692B">
        <w:rPr>
          <w:rFonts w:asciiTheme="minorHAnsi" w:hAnsiTheme="minorHAnsi" w:cstheme="minorHAnsi"/>
          <w:b/>
          <w:sz w:val="24"/>
          <w:szCs w:val="24"/>
          <w:lang w:val="es-CO"/>
        </w:rPr>
        <w:t>:</w:t>
      </w:r>
    </w:p>
    <w:p w:rsidR="00AE08F9" w:rsidRDefault="00AE08F9" w:rsidP="00D33370">
      <w:pPr>
        <w:spacing w:before="5"/>
        <w:jc w:val="both"/>
        <w:rPr>
          <w:rFonts w:asciiTheme="minorHAnsi" w:hAnsiTheme="minorHAnsi" w:cstheme="minorHAnsi"/>
          <w:sz w:val="24"/>
          <w:szCs w:val="24"/>
          <w:lang w:val="es-CO"/>
        </w:rPr>
      </w:pPr>
    </w:p>
    <w:p w:rsidR="00FB0FCC" w:rsidRPr="00FB0FCC" w:rsidRDefault="00FB0FCC" w:rsidP="00B53854">
      <w:pPr>
        <w:spacing w:before="5"/>
        <w:jc w:val="center"/>
        <w:rPr>
          <w:rFonts w:asciiTheme="minorHAnsi" w:hAnsiTheme="minorHAnsi" w:cstheme="minorHAnsi"/>
          <w:b/>
          <w:sz w:val="24"/>
          <w:szCs w:val="24"/>
          <w:lang w:val="es-CO"/>
        </w:rPr>
      </w:pPr>
      <w:r w:rsidRPr="00FB0FCC">
        <w:rPr>
          <w:rFonts w:asciiTheme="minorHAnsi" w:hAnsiTheme="minorHAnsi" w:cstheme="minorHAnsi"/>
          <w:b/>
          <w:sz w:val="24"/>
          <w:szCs w:val="24"/>
          <w:lang w:val="es-CO"/>
        </w:rPr>
        <w:t>LISTADO DE COMISIONES REGIONALES DE COMPETITIVIDAD POR DEPARTAMENTO</w:t>
      </w:r>
    </w:p>
    <w:p w:rsidR="00FB0FCC" w:rsidRDefault="00FB0FCC" w:rsidP="00D33370">
      <w:pPr>
        <w:spacing w:before="5"/>
        <w:jc w:val="both"/>
        <w:rPr>
          <w:rFonts w:asciiTheme="minorHAnsi" w:hAnsiTheme="minorHAnsi" w:cstheme="minorHAnsi"/>
          <w:sz w:val="24"/>
          <w:szCs w:val="24"/>
          <w:lang w:val="es-CO"/>
        </w:rPr>
      </w:pPr>
    </w:p>
    <w:p w:rsidR="00130A28" w:rsidRDefault="00130A28" w:rsidP="00D33370">
      <w:pPr>
        <w:spacing w:before="5"/>
        <w:jc w:val="both"/>
      </w:pPr>
      <w:r>
        <w:fldChar w:fldCharType="begin"/>
      </w:r>
      <w:r>
        <w:instrText xml:space="preserve"> LINK Excel.Sheet.12 "C:\\Users\\Luisz Olmedo\\Desktop\\CJCC\\FAO\\DIRECCIÓN DE INNOVACIÓN\\MESAS DE CTEI\\Secretarías técnicas CRCI 2020 (2).xlsx" "Reporte MINCIT!F1C1:F70C5" \a \f 4 \h  \* MERGEFORMAT </w:instrText>
      </w:r>
      <w:r>
        <w:fldChar w:fldCharType="separate"/>
      </w:r>
    </w:p>
    <w:tbl>
      <w:tblPr>
        <w:tblW w:w="14025" w:type="dxa"/>
        <w:tblLayout w:type="fixed"/>
        <w:tblCellMar>
          <w:left w:w="70" w:type="dxa"/>
          <w:right w:w="70" w:type="dxa"/>
        </w:tblCellMar>
        <w:tblLook w:val="04A0" w:firstRow="1" w:lastRow="0" w:firstColumn="1" w:lastColumn="0" w:noHBand="0" w:noVBand="1"/>
      </w:tblPr>
      <w:tblGrid>
        <w:gridCol w:w="2152"/>
        <w:gridCol w:w="1959"/>
        <w:gridCol w:w="2268"/>
        <w:gridCol w:w="2552"/>
        <w:gridCol w:w="5094"/>
      </w:tblGrid>
      <w:tr w:rsidR="00130A28" w:rsidRPr="00130A28" w:rsidTr="00B53854">
        <w:trPr>
          <w:trHeight w:val="301"/>
        </w:trPr>
        <w:tc>
          <w:tcPr>
            <w:tcW w:w="14025" w:type="dxa"/>
            <w:gridSpan w:val="5"/>
            <w:vMerge w:val="restart"/>
            <w:tcBorders>
              <w:top w:val="nil"/>
              <w:left w:val="nil"/>
              <w:bottom w:val="single" w:sz="4" w:space="0" w:color="000000"/>
              <w:right w:val="nil"/>
            </w:tcBorders>
            <w:shd w:val="clear" w:color="000000" w:fill="D9D9D9"/>
            <w:hideMark/>
          </w:tcPr>
          <w:p w:rsidR="00130A28" w:rsidRPr="00130A28" w:rsidRDefault="00130A28" w:rsidP="00130A28">
            <w:pPr>
              <w:jc w:val="center"/>
              <w:rPr>
                <w:rFonts w:ascii="Calibri" w:hAnsi="Calibri" w:cs="Calibri"/>
                <w:b/>
                <w:bCs/>
                <w:color w:val="000000"/>
                <w:sz w:val="24"/>
                <w:szCs w:val="24"/>
                <w:lang w:val="es-CO" w:eastAsia="es-CO"/>
              </w:rPr>
            </w:pPr>
            <w:r w:rsidRPr="00130A28">
              <w:rPr>
                <w:rFonts w:ascii="Calibri" w:hAnsi="Calibri" w:cs="Calibri"/>
                <w:b/>
                <w:bCs/>
                <w:color w:val="000000"/>
                <w:sz w:val="24"/>
                <w:szCs w:val="24"/>
                <w:lang w:val="es-CO" w:eastAsia="es-CO"/>
              </w:rPr>
              <w:t>COMISIONES REGIONALES DE COMPETITIVIDAD E INNOVACIÓN</w:t>
            </w:r>
            <w:r w:rsidRPr="00130A28">
              <w:rPr>
                <w:rFonts w:ascii="Calibri" w:hAnsi="Calibri" w:cs="Calibri"/>
                <w:b/>
                <w:bCs/>
                <w:color w:val="000000"/>
                <w:sz w:val="24"/>
                <w:szCs w:val="24"/>
                <w:lang w:val="es-CO" w:eastAsia="es-CO"/>
              </w:rPr>
              <w:br/>
              <w:t>SECRETARÍAS TÉCNICAS Y EQUIPOS DE APOYO</w:t>
            </w:r>
          </w:p>
        </w:tc>
      </w:tr>
      <w:tr w:rsidR="00130A28" w:rsidRPr="00130A28" w:rsidTr="00B53854">
        <w:trPr>
          <w:trHeight w:val="301"/>
        </w:trPr>
        <w:tc>
          <w:tcPr>
            <w:tcW w:w="14025" w:type="dxa"/>
            <w:gridSpan w:val="5"/>
            <w:vMerge/>
            <w:tcBorders>
              <w:top w:val="nil"/>
              <w:left w:val="nil"/>
              <w:bottom w:val="single" w:sz="4" w:space="0" w:color="000000"/>
              <w:right w:val="nil"/>
            </w:tcBorders>
            <w:vAlign w:val="center"/>
            <w:hideMark/>
          </w:tcPr>
          <w:p w:rsidR="00130A28" w:rsidRPr="00130A28" w:rsidRDefault="00130A28" w:rsidP="00130A28">
            <w:pPr>
              <w:rPr>
                <w:rFonts w:ascii="Calibri" w:hAnsi="Calibri" w:cs="Calibri"/>
                <w:b/>
                <w:bCs/>
                <w:color w:val="000000"/>
                <w:sz w:val="24"/>
                <w:szCs w:val="24"/>
                <w:lang w:val="es-CO" w:eastAsia="es-CO"/>
              </w:rPr>
            </w:pPr>
          </w:p>
        </w:tc>
      </w:tr>
      <w:tr w:rsidR="00130A28" w:rsidRPr="00130A28" w:rsidTr="00B53854">
        <w:trPr>
          <w:trHeight w:val="301"/>
        </w:trPr>
        <w:tc>
          <w:tcPr>
            <w:tcW w:w="14025" w:type="dxa"/>
            <w:gridSpan w:val="5"/>
            <w:vMerge/>
            <w:tcBorders>
              <w:top w:val="nil"/>
              <w:left w:val="nil"/>
              <w:bottom w:val="single" w:sz="4" w:space="0" w:color="000000"/>
              <w:right w:val="nil"/>
            </w:tcBorders>
            <w:vAlign w:val="center"/>
            <w:hideMark/>
          </w:tcPr>
          <w:p w:rsidR="00130A28" w:rsidRPr="00130A28" w:rsidRDefault="00130A28" w:rsidP="00130A28">
            <w:pPr>
              <w:rPr>
                <w:rFonts w:ascii="Calibri" w:hAnsi="Calibri" w:cs="Calibri"/>
                <w:b/>
                <w:bCs/>
                <w:color w:val="000000"/>
                <w:sz w:val="24"/>
                <w:szCs w:val="24"/>
                <w:lang w:val="es-CO" w:eastAsia="es-CO"/>
              </w:rPr>
            </w:pPr>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000000" w:fill="D9D9D9"/>
            <w:hideMark/>
          </w:tcPr>
          <w:p w:rsidR="00130A28" w:rsidRPr="00130A28" w:rsidRDefault="00130A28" w:rsidP="00130A28">
            <w:pPr>
              <w:rPr>
                <w:rFonts w:ascii="Calibri" w:hAnsi="Calibri" w:cs="Calibri"/>
                <w:b/>
                <w:bCs/>
                <w:color w:val="000000"/>
                <w:sz w:val="22"/>
                <w:szCs w:val="22"/>
                <w:lang w:val="es-CO" w:eastAsia="es-CO"/>
              </w:rPr>
            </w:pPr>
            <w:r w:rsidRPr="00130A28">
              <w:rPr>
                <w:rFonts w:ascii="Calibri" w:hAnsi="Calibri" w:cs="Calibri"/>
                <w:b/>
                <w:bCs/>
                <w:color w:val="000000"/>
                <w:sz w:val="22"/>
                <w:szCs w:val="22"/>
                <w:lang w:val="es-CO" w:eastAsia="es-CO"/>
              </w:rPr>
              <w:t>Departamento</w:t>
            </w:r>
          </w:p>
        </w:tc>
        <w:tc>
          <w:tcPr>
            <w:tcW w:w="1959" w:type="dxa"/>
            <w:tcBorders>
              <w:top w:val="nil"/>
              <w:left w:val="nil"/>
              <w:bottom w:val="single" w:sz="4" w:space="0" w:color="auto"/>
              <w:right w:val="single" w:sz="4" w:space="0" w:color="auto"/>
            </w:tcBorders>
            <w:shd w:val="clear" w:color="000000" w:fill="D9D9D9"/>
            <w:hideMark/>
          </w:tcPr>
          <w:p w:rsidR="00130A28" w:rsidRPr="00130A28" w:rsidRDefault="00130A28" w:rsidP="00130A28">
            <w:pPr>
              <w:rPr>
                <w:rFonts w:ascii="Calibri" w:hAnsi="Calibri" w:cs="Calibri"/>
                <w:b/>
                <w:bCs/>
                <w:color w:val="000000"/>
                <w:sz w:val="22"/>
                <w:szCs w:val="22"/>
                <w:lang w:val="es-CO" w:eastAsia="es-CO"/>
              </w:rPr>
            </w:pPr>
            <w:r w:rsidRPr="00130A28">
              <w:rPr>
                <w:rFonts w:ascii="Calibri" w:hAnsi="Calibri" w:cs="Calibri"/>
                <w:b/>
                <w:bCs/>
                <w:color w:val="000000"/>
                <w:sz w:val="22"/>
                <w:szCs w:val="22"/>
                <w:lang w:val="es-CO" w:eastAsia="es-CO"/>
              </w:rPr>
              <w:t>Cámara de comercio encargada</w:t>
            </w:r>
          </w:p>
        </w:tc>
        <w:tc>
          <w:tcPr>
            <w:tcW w:w="2268" w:type="dxa"/>
            <w:tcBorders>
              <w:top w:val="nil"/>
              <w:left w:val="nil"/>
              <w:bottom w:val="single" w:sz="4" w:space="0" w:color="auto"/>
              <w:right w:val="single" w:sz="4" w:space="0" w:color="auto"/>
            </w:tcBorders>
            <w:shd w:val="clear" w:color="000000" w:fill="D9D9D9"/>
            <w:hideMark/>
          </w:tcPr>
          <w:p w:rsidR="00130A28" w:rsidRPr="00130A28" w:rsidRDefault="00130A28" w:rsidP="00130A28">
            <w:pPr>
              <w:rPr>
                <w:rFonts w:ascii="Calibri" w:hAnsi="Calibri" w:cs="Calibri"/>
                <w:b/>
                <w:bCs/>
                <w:color w:val="000000"/>
                <w:sz w:val="22"/>
                <w:szCs w:val="22"/>
                <w:lang w:val="es-CO" w:eastAsia="es-CO"/>
              </w:rPr>
            </w:pPr>
            <w:r w:rsidRPr="00130A28">
              <w:rPr>
                <w:rFonts w:ascii="Calibri" w:hAnsi="Calibri" w:cs="Calibri"/>
                <w:b/>
                <w:bCs/>
                <w:color w:val="000000"/>
                <w:sz w:val="22"/>
                <w:szCs w:val="22"/>
                <w:lang w:val="es-CO" w:eastAsia="es-CO"/>
              </w:rPr>
              <w:t>Cargo verificado</w:t>
            </w:r>
          </w:p>
        </w:tc>
        <w:tc>
          <w:tcPr>
            <w:tcW w:w="2552" w:type="dxa"/>
            <w:tcBorders>
              <w:top w:val="nil"/>
              <w:left w:val="nil"/>
              <w:bottom w:val="single" w:sz="4" w:space="0" w:color="auto"/>
              <w:right w:val="single" w:sz="4" w:space="0" w:color="auto"/>
            </w:tcBorders>
            <w:shd w:val="clear" w:color="000000" w:fill="D9D9D9"/>
            <w:hideMark/>
          </w:tcPr>
          <w:p w:rsidR="00130A28" w:rsidRPr="00130A28" w:rsidRDefault="00130A28" w:rsidP="00130A28">
            <w:pPr>
              <w:rPr>
                <w:rFonts w:ascii="Calibri" w:hAnsi="Calibri" w:cs="Calibri"/>
                <w:b/>
                <w:bCs/>
                <w:color w:val="000000"/>
                <w:sz w:val="22"/>
                <w:szCs w:val="22"/>
                <w:lang w:val="es-CO" w:eastAsia="es-CO"/>
              </w:rPr>
            </w:pPr>
            <w:r w:rsidRPr="00130A28">
              <w:rPr>
                <w:rFonts w:ascii="Calibri" w:hAnsi="Calibri" w:cs="Calibri"/>
                <w:b/>
                <w:bCs/>
                <w:color w:val="000000"/>
                <w:sz w:val="22"/>
                <w:szCs w:val="22"/>
                <w:lang w:val="es-CO" w:eastAsia="es-CO"/>
              </w:rPr>
              <w:t>Nombre y apellido</w:t>
            </w:r>
          </w:p>
        </w:tc>
        <w:tc>
          <w:tcPr>
            <w:tcW w:w="5094" w:type="dxa"/>
            <w:tcBorders>
              <w:top w:val="nil"/>
              <w:left w:val="nil"/>
              <w:bottom w:val="single" w:sz="4" w:space="0" w:color="auto"/>
              <w:right w:val="single" w:sz="4" w:space="0" w:color="auto"/>
            </w:tcBorders>
            <w:shd w:val="clear" w:color="000000" w:fill="D9D9D9"/>
            <w:hideMark/>
          </w:tcPr>
          <w:p w:rsidR="00130A28" w:rsidRPr="00130A28" w:rsidRDefault="00130A28" w:rsidP="00130A28">
            <w:pPr>
              <w:rPr>
                <w:rFonts w:ascii="Calibri" w:hAnsi="Calibri" w:cs="Calibri"/>
                <w:b/>
                <w:bCs/>
                <w:color w:val="000000"/>
                <w:sz w:val="22"/>
                <w:szCs w:val="22"/>
                <w:lang w:val="es-CO" w:eastAsia="es-CO"/>
              </w:rPr>
            </w:pPr>
            <w:r w:rsidRPr="00130A28">
              <w:rPr>
                <w:rFonts w:ascii="Calibri" w:hAnsi="Calibri" w:cs="Calibri"/>
                <w:b/>
                <w:bCs/>
                <w:color w:val="000000"/>
                <w:sz w:val="22"/>
                <w:szCs w:val="22"/>
                <w:lang w:val="es-CO" w:eastAsia="es-CO"/>
              </w:rPr>
              <w:t>Correo electrónico</w:t>
            </w:r>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Amazonas</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Amazonas</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Juana Isabel Hoyos Ruz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2" w:history="1">
              <w:r w:rsidRPr="00130A28">
                <w:rPr>
                  <w:rFonts w:ascii="Calibri" w:hAnsi="Calibri" w:cs="Calibri"/>
                  <w:color w:val="0563C1"/>
                  <w:sz w:val="22"/>
                  <w:szCs w:val="22"/>
                  <w:u w:val="single"/>
                  <w:lang w:val="es-CO" w:eastAsia="es-CO"/>
                </w:rPr>
                <w:t xml:space="preserve">promocion@ccamazonas.org.co </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Antioquia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Medellín para Antioquia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Natalia Ramírez Echeverri</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3" w:history="1">
              <w:r w:rsidRPr="00130A28">
                <w:rPr>
                  <w:rFonts w:ascii="Calibri" w:hAnsi="Calibri" w:cs="Calibri"/>
                  <w:color w:val="0563C1"/>
                  <w:sz w:val="22"/>
                  <w:szCs w:val="22"/>
                  <w:u w:val="single"/>
                  <w:lang w:val="es-CO" w:eastAsia="es-CO"/>
                </w:rPr>
                <w:t>nramireze@camaramedellin.com.co</w:t>
              </w:r>
            </w:hyperlink>
          </w:p>
        </w:tc>
      </w:tr>
      <w:tr w:rsidR="00130A28" w:rsidRPr="00130A28" w:rsidTr="00B53854">
        <w:trPr>
          <w:trHeight w:val="605"/>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Jorge Eliecer Giraldo Martínez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jorge.giraldo@camaramedellin.com.co</w:t>
            </w:r>
          </w:p>
        </w:tc>
      </w:tr>
      <w:tr w:rsidR="00130A28" w:rsidRPr="00130A28" w:rsidTr="00B53854">
        <w:trPr>
          <w:trHeight w:val="605"/>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Carlos Armando Toro Cambas</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14" w:history="1">
              <w:r w:rsidRPr="00130A28">
                <w:rPr>
                  <w:rFonts w:ascii="Calibri" w:hAnsi="Calibri" w:cs="Calibri"/>
                  <w:color w:val="0563C1"/>
                  <w:sz w:val="22"/>
                  <w:szCs w:val="22"/>
                  <w:u w:val="single"/>
                  <w:lang w:val="es-CO" w:eastAsia="es-CO"/>
                </w:rPr>
                <w:t xml:space="preserve">Carlos.Toro@camaramedellin.com.co </w:t>
              </w:r>
            </w:hyperlink>
          </w:p>
        </w:tc>
      </w:tr>
      <w:tr w:rsidR="00130A28" w:rsidRPr="00130A28" w:rsidTr="00B53854">
        <w:trPr>
          <w:trHeight w:val="605"/>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Arauca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Arauca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Jorge Andrés Acuña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5" w:history="1">
              <w:r w:rsidRPr="00130A28">
                <w:rPr>
                  <w:rFonts w:ascii="Calibri" w:hAnsi="Calibri" w:cs="Calibri"/>
                  <w:color w:val="0563C1"/>
                  <w:sz w:val="22"/>
                  <w:szCs w:val="22"/>
                  <w:u w:val="single"/>
                  <w:lang w:val="es-CO" w:eastAsia="es-CO"/>
                </w:rPr>
                <w:t>direcciondesarrolloempresarial@camaracomercioarauca.com</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 </w:t>
            </w:r>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Atlántico</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Cámara de Comercio de Barranquilla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Cecilia Arango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6" w:history="1">
              <w:r w:rsidRPr="00130A28">
                <w:rPr>
                  <w:rFonts w:ascii="Calibri" w:hAnsi="Calibri" w:cs="Calibri"/>
                  <w:color w:val="0563C1"/>
                  <w:sz w:val="22"/>
                  <w:szCs w:val="22"/>
                  <w:u w:val="single"/>
                  <w:lang w:val="es-CO" w:eastAsia="es-CO"/>
                </w:rPr>
                <w:t>secretariatecnica@crcatlantico.org</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Juan Diego Acosta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7" w:history="1">
              <w:r w:rsidRPr="00130A28">
                <w:rPr>
                  <w:rFonts w:ascii="Calibri" w:hAnsi="Calibri" w:cs="Calibri"/>
                  <w:color w:val="0563C1"/>
                  <w:sz w:val="22"/>
                  <w:szCs w:val="22"/>
                  <w:u w:val="single"/>
                  <w:lang w:val="es-CO" w:eastAsia="es-CO"/>
                </w:rPr>
                <w:t>coordinador@crcatlantico.org</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Sharon Fernandez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comunicaciones@crcatlantico.org</w:t>
            </w:r>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Gestor (Gobernación)</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sz w:val="22"/>
                <w:szCs w:val="22"/>
                <w:lang w:val="es-CO" w:eastAsia="es-CO"/>
              </w:rPr>
            </w:pPr>
            <w:r w:rsidRPr="00130A28">
              <w:rPr>
                <w:rFonts w:ascii="Calibri" w:hAnsi="Calibri" w:cs="Calibri"/>
                <w:sz w:val="22"/>
                <w:szCs w:val="22"/>
                <w:lang w:val="es-CO" w:eastAsia="es-CO"/>
              </w:rPr>
              <w:t>Juan José Sarue</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8" w:history="1">
              <w:r w:rsidRPr="00130A28">
                <w:rPr>
                  <w:rFonts w:ascii="Calibri" w:hAnsi="Calibri" w:cs="Calibri"/>
                  <w:color w:val="0563C1"/>
                  <w:sz w:val="22"/>
                  <w:szCs w:val="22"/>
                  <w:u w:val="single"/>
                  <w:lang w:val="es-CO" w:eastAsia="es-CO"/>
                </w:rPr>
                <w:t>director@crcatlantico.org</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Bogotá/Cundinamarca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Bogotá</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Marcela Corredor</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19" w:history="1">
              <w:r w:rsidRPr="00130A28">
                <w:rPr>
                  <w:rFonts w:ascii="Calibri" w:hAnsi="Calibri" w:cs="Calibri"/>
                  <w:color w:val="0563C1"/>
                  <w:sz w:val="22"/>
                  <w:szCs w:val="22"/>
                  <w:u w:val="single"/>
                  <w:lang w:val="es-CO" w:eastAsia="es-CO"/>
                </w:rPr>
                <w:t>marcela.corredor@ccb.org.co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Diana Torres</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20" w:history="1">
              <w:r w:rsidRPr="00130A28">
                <w:rPr>
                  <w:rFonts w:ascii="Calibri" w:hAnsi="Calibri" w:cs="Calibri"/>
                  <w:color w:val="0563C1"/>
                  <w:sz w:val="22"/>
                  <w:szCs w:val="22"/>
                  <w:u w:val="single"/>
                  <w:lang w:val="es-CO" w:eastAsia="es-CO"/>
                </w:rPr>
                <w:t>diana.torres@ccb.org.co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Coordinadora Proyectos ADCI</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Ingrid Salamanca</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21" w:history="1">
              <w:r w:rsidRPr="00130A28">
                <w:rPr>
                  <w:rFonts w:ascii="Calibri" w:hAnsi="Calibri" w:cs="Calibri"/>
                  <w:color w:val="0563C1"/>
                  <w:sz w:val="22"/>
                  <w:szCs w:val="22"/>
                  <w:u w:val="single"/>
                  <w:lang w:val="es-CO" w:eastAsia="es-CO"/>
                </w:rPr>
                <w:t>ingrid.salamanca@ccb.org.co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Mauricio González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2" w:history="1">
              <w:r w:rsidRPr="00130A28">
                <w:rPr>
                  <w:rFonts w:ascii="Calibri" w:hAnsi="Calibri" w:cs="Calibri"/>
                  <w:color w:val="0563C1"/>
                  <w:sz w:val="22"/>
                  <w:szCs w:val="22"/>
                  <w:u w:val="single"/>
                  <w:lang w:val="es-CO" w:eastAsia="es-CO"/>
                </w:rPr>
                <w:t>mauricio.gonzalez@ccb.org.co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Bolívar</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Cartagena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Secretaria Técnica</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Roxana López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3" w:history="1">
              <w:r w:rsidRPr="00130A28">
                <w:rPr>
                  <w:rFonts w:ascii="Calibri" w:hAnsi="Calibri" w:cs="Calibri"/>
                  <w:color w:val="0563C1"/>
                  <w:sz w:val="22"/>
                  <w:szCs w:val="22"/>
                  <w:u w:val="single"/>
                  <w:lang w:val="es-CO" w:eastAsia="es-CO"/>
                </w:rPr>
                <w:t>crcibolivar@cccartagena.org.co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Adriana Murcillo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4" w:history="1">
              <w:r w:rsidRPr="00130A28">
                <w:rPr>
                  <w:rFonts w:ascii="Calibri" w:hAnsi="Calibri" w:cs="Calibri"/>
                  <w:color w:val="0563C1"/>
                  <w:sz w:val="22"/>
                  <w:szCs w:val="22"/>
                  <w:u w:val="single"/>
                  <w:lang w:val="es-CO" w:eastAsia="es-CO"/>
                </w:rPr>
                <w:t>crc@cccartagena.org.co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lastRenderedPageBreak/>
              <w:t>Boyacá</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de Tunja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Claudia Ochoa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5" w:history="1">
              <w:r w:rsidRPr="00130A28">
                <w:rPr>
                  <w:rFonts w:ascii="Calibri" w:hAnsi="Calibri" w:cs="Calibri"/>
                  <w:color w:val="0563C1"/>
                  <w:sz w:val="22"/>
                  <w:szCs w:val="22"/>
                  <w:u w:val="single"/>
                  <w:lang w:val="es-CO" w:eastAsia="es-CO"/>
                </w:rPr>
                <w:t>crciboyaca@cctunja.org.co</w:t>
              </w:r>
            </w:hyperlink>
          </w:p>
        </w:tc>
      </w:tr>
      <w:tr w:rsidR="00130A28" w:rsidRPr="00130A28" w:rsidTr="00B53854">
        <w:trPr>
          <w:trHeight w:val="605"/>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Willington Alexander Medoza Umaña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6" w:history="1">
              <w:r w:rsidRPr="00130A28">
                <w:rPr>
                  <w:rFonts w:ascii="Calibri" w:hAnsi="Calibri" w:cs="Calibri"/>
                  <w:color w:val="0563C1"/>
                  <w:sz w:val="22"/>
                  <w:szCs w:val="22"/>
                  <w:u w:val="single"/>
                  <w:lang w:val="es-CO" w:eastAsia="es-CO"/>
                </w:rPr>
                <w:t>analistacrc@cctunja.org.co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Caldas</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Manizales por Caldas</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Gerente de la CRCI</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Nicolás Llano</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gerenciacrccaldas@ccm.org.co</w:t>
            </w:r>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 </w:t>
            </w:r>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Isabel Hernández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7" w:history="1">
              <w:r w:rsidRPr="00130A28">
                <w:rPr>
                  <w:rFonts w:ascii="Calibri" w:hAnsi="Calibri" w:cs="Calibri"/>
                  <w:color w:val="0563C1"/>
                  <w:sz w:val="22"/>
                  <w:szCs w:val="22"/>
                  <w:u w:val="single"/>
                  <w:lang w:val="es-CO" w:eastAsia="es-CO"/>
                </w:rPr>
                <w:t>caldascompite@ccm.org.co</w:t>
              </w:r>
            </w:hyperlink>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Caquetá</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de Comercio Florencia para el Caquetá</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Secretaría Técnica</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Cindy Vanessa Contreras Zambrano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28" w:history="1">
              <w:r w:rsidRPr="00130A28">
                <w:rPr>
                  <w:rFonts w:ascii="Calibri" w:hAnsi="Calibri" w:cs="Calibri"/>
                  <w:color w:val="0563C1"/>
                  <w:sz w:val="22"/>
                  <w:szCs w:val="22"/>
                  <w:u w:val="single"/>
                  <w:lang w:val="es-CO" w:eastAsia="es-CO"/>
                </w:rPr>
                <w:t>promocion@ccflorencia.org.co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Casanare</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Casanare</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Juliana Pérez Gutiérrez</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29" w:history="1">
              <w:r w:rsidRPr="00130A28">
                <w:rPr>
                  <w:rFonts w:ascii="Calibri" w:hAnsi="Calibri" w:cs="Calibri"/>
                  <w:color w:val="0563C1"/>
                  <w:sz w:val="22"/>
                  <w:szCs w:val="22"/>
                  <w:u w:val="single"/>
                  <w:lang w:val="es-CO" w:eastAsia="es-CO"/>
                </w:rPr>
                <w:t>jperez@cccasanare.com</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Sharon Montañez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0" w:history="1">
              <w:r w:rsidRPr="00130A28">
                <w:rPr>
                  <w:rFonts w:ascii="Calibri" w:hAnsi="Calibri" w:cs="Calibri"/>
                  <w:color w:val="0563C1"/>
                  <w:sz w:val="22"/>
                  <w:szCs w:val="22"/>
                  <w:u w:val="single"/>
                  <w:lang w:val="es-CO" w:eastAsia="es-CO"/>
                </w:rPr>
                <w:t>gestor.crc@cccasanare.com</w:t>
              </w:r>
            </w:hyperlink>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Cauca</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del Cauca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Virginia Pantoja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comisioncompetitividad@cccauca.org.co; virgip@hotmail.com</w:t>
            </w:r>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Cesar</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Valledupar</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Isabel Díaz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1" w:history="1">
              <w:r w:rsidRPr="00130A28">
                <w:rPr>
                  <w:rFonts w:ascii="Calibri" w:hAnsi="Calibri" w:cs="Calibri"/>
                  <w:color w:val="0563C1"/>
                  <w:sz w:val="22"/>
                  <w:szCs w:val="22"/>
                  <w:u w:val="single"/>
                  <w:lang w:val="es-CO" w:eastAsia="es-CO"/>
                </w:rPr>
                <w:t>crcicesar@ccvalledupar.org.co</w:t>
              </w:r>
            </w:hyperlink>
          </w:p>
        </w:tc>
      </w:tr>
      <w:tr w:rsidR="00130A28" w:rsidRPr="00130A28" w:rsidTr="00B53854">
        <w:trPr>
          <w:trHeight w:val="605"/>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Chocó</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del Chocó</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Secretaría Técnica CRCI</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Ruby Esthela Lozano Audiverth</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2" w:history="1">
              <w:r w:rsidRPr="00130A28">
                <w:rPr>
                  <w:rFonts w:ascii="Calibri" w:hAnsi="Calibri" w:cs="Calibri"/>
                  <w:color w:val="0563C1"/>
                  <w:sz w:val="22"/>
                  <w:szCs w:val="22"/>
                  <w:u w:val="single"/>
                  <w:lang w:val="es-CO" w:eastAsia="es-CO"/>
                </w:rPr>
                <w:t>rlozano@ccq.org.co; alehtse05@hotmail.com</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Hanny Elisabeth Ibargûen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3" w:history="1">
              <w:r w:rsidRPr="00130A28">
                <w:rPr>
                  <w:rFonts w:ascii="Calibri" w:hAnsi="Calibri" w:cs="Calibri"/>
                  <w:color w:val="0563C1"/>
                  <w:sz w:val="22"/>
                  <w:szCs w:val="22"/>
                  <w:u w:val="single"/>
                  <w:lang w:val="es-CO" w:eastAsia="es-CO"/>
                </w:rPr>
                <w:t>hanny_elisabeth@hotmail.com</w:t>
              </w:r>
            </w:hyperlink>
          </w:p>
        </w:tc>
      </w:tr>
      <w:tr w:rsidR="00130A28" w:rsidRPr="00130A28" w:rsidTr="00B53854">
        <w:trPr>
          <w:trHeight w:val="301"/>
        </w:trPr>
        <w:tc>
          <w:tcPr>
            <w:tcW w:w="2152"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Córdoba</w:t>
            </w:r>
          </w:p>
        </w:tc>
        <w:tc>
          <w:tcPr>
            <w:tcW w:w="1959"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Montería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María Alejandra Isaza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4" w:history="1">
              <w:r w:rsidRPr="00130A28">
                <w:rPr>
                  <w:rFonts w:ascii="Calibri" w:hAnsi="Calibri" w:cs="Calibri"/>
                  <w:color w:val="0563C1"/>
                  <w:sz w:val="22"/>
                  <w:szCs w:val="22"/>
                  <w:u w:val="single"/>
                  <w:lang w:val="es-CO" w:eastAsia="es-CO"/>
                </w:rPr>
                <w:t>coordinadorsegtrabajo@ccmonteria.org.co</w:t>
              </w:r>
            </w:hyperlink>
          </w:p>
        </w:tc>
      </w:tr>
      <w:tr w:rsidR="00130A28" w:rsidRPr="00130A28" w:rsidTr="00B53854">
        <w:trPr>
          <w:trHeight w:val="605"/>
        </w:trPr>
        <w:tc>
          <w:tcPr>
            <w:tcW w:w="2152"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Gestor (Gobernación)</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Estefanía Hoyos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estefania.hoyos@cordoba.gov.co</w:t>
            </w:r>
            <w:r w:rsidRPr="00130A28">
              <w:rPr>
                <w:rFonts w:ascii="Calibri" w:hAnsi="Calibri" w:cs="Calibri"/>
                <w:color w:val="0563C1"/>
                <w:sz w:val="22"/>
                <w:szCs w:val="22"/>
                <w:u w:val="single"/>
                <w:lang w:val="es-CO" w:eastAsia="es-CO"/>
              </w:rPr>
              <w:br/>
              <w:t>estefaniahoyosguerra@gmail.com</w:t>
            </w:r>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Guainía</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Villavicencio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Mónica Fabiola Cobo Rey</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5" w:history="1">
              <w:r w:rsidRPr="00130A28">
                <w:rPr>
                  <w:rFonts w:ascii="Calibri" w:hAnsi="Calibri" w:cs="Calibri"/>
                  <w:color w:val="0563C1"/>
                  <w:sz w:val="22"/>
                  <w:szCs w:val="22"/>
                  <w:u w:val="single"/>
                  <w:lang w:val="es-CO" w:eastAsia="es-CO"/>
                </w:rPr>
                <w:t>COORDINADOR.CRCI.GUAINIA@ccv.org.co</w:t>
              </w:r>
            </w:hyperlink>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La Guajira</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La Guajira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Jaime Osorio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6" w:history="1">
              <w:r w:rsidRPr="00130A28">
                <w:rPr>
                  <w:rFonts w:ascii="Calibri" w:hAnsi="Calibri" w:cs="Calibri"/>
                  <w:color w:val="0563C1"/>
                  <w:sz w:val="22"/>
                  <w:szCs w:val="22"/>
                  <w:u w:val="single"/>
                  <w:lang w:val="es-CO" w:eastAsia="es-CO"/>
                </w:rPr>
                <w:t>crci@camaraguajira.org; hlubo@camaraguajira.org</w:t>
              </w:r>
            </w:hyperlink>
          </w:p>
        </w:tc>
      </w:tr>
      <w:tr w:rsidR="00130A28" w:rsidRPr="00130A28" w:rsidTr="00B53854">
        <w:trPr>
          <w:trHeight w:val="301"/>
        </w:trPr>
        <w:tc>
          <w:tcPr>
            <w:tcW w:w="2152"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Guaviare</w:t>
            </w:r>
          </w:p>
        </w:tc>
        <w:tc>
          <w:tcPr>
            <w:tcW w:w="1959"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San José</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Frank Helver Garzón Lozano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7" w:history="1">
              <w:r w:rsidRPr="00130A28">
                <w:rPr>
                  <w:rFonts w:ascii="Calibri" w:hAnsi="Calibri" w:cs="Calibri"/>
                  <w:color w:val="0563C1"/>
                  <w:sz w:val="22"/>
                  <w:szCs w:val="22"/>
                  <w:u w:val="single"/>
                  <w:lang w:val="es-CO" w:eastAsia="es-CO"/>
                </w:rPr>
                <w:t>competitividad@camarasanjose.org.co</w:t>
              </w:r>
            </w:hyperlink>
          </w:p>
        </w:tc>
      </w:tr>
      <w:tr w:rsidR="00130A28" w:rsidRPr="00130A28" w:rsidTr="00B53854">
        <w:trPr>
          <w:trHeight w:val="605"/>
        </w:trPr>
        <w:tc>
          <w:tcPr>
            <w:tcW w:w="2152"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Gestor (Gobernación)</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Karen Xiomara González Álvarez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8" w:history="1">
              <w:r w:rsidRPr="00130A28">
                <w:rPr>
                  <w:rFonts w:ascii="Calibri" w:hAnsi="Calibri" w:cs="Calibri"/>
                  <w:color w:val="0563C1"/>
                  <w:sz w:val="22"/>
                  <w:szCs w:val="22"/>
                  <w:u w:val="single"/>
                  <w:lang w:val="es-CO" w:eastAsia="es-CO"/>
                </w:rPr>
                <w:t>ing.karengonzalezalvarez@gmail.com</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Huila </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Neiva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Secretaria Técnica</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Lina Marcela Carrera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39" w:history="1">
              <w:r w:rsidRPr="00130A28">
                <w:rPr>
                  <w:rFonts w:ascii="Calibri" w:hAnsi="Calibri" w:cs="Calibri"/>
                  <w:color w:val="0563C1"/>
                  <w:sz w:val="22"/>
                  <w:szCs w:val="22"/>
                  <w:u w:val="single"/>
                  <w:lang w:val="es-CO" w:eastAsia="es-CO"/>
                </w:rPr>
                <w:t>linamarcelacarrera@ccneiva.org</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Cristian Andrés Carvajal </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40" w:history="1">
              <w:r w:rsidRPr="00130A28">
                <w:rPr>
                  <w:rFonts w:ascii="Calibri" w:hAnsi="Calibri" w:cs="Calibri"/>
                  <w:color w:val="0563C1"/>
                  <w:sz w:val="22"/>
                  <w:szCs w:val="22"/>
                  <w:u w:val="single"/>
                  <w:lang w:val="es-CO" w:eastAsia="es-CO"/>
                </w:rPr>
                <w:t>cristiancarvajal@ccneiva.org</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Alfonso José Tinoco Vargas </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41" w:history="1">
              <w:r w:rsidRPr="00130A28">
                <w:rPr>
                  <w:rFonts w:ascii="Calibri" w:hAnsi="Calibri" w:cs="Calibri"/>
                  <w:color w:val="0563C1"/>
                  <w:sz w:val="22"/>
                  <w:szCs w:val="22"/>
                  <w:u w:val="single"/>
                  <w:lang w:val="es-CO" w:eastAsia="es-CO"/>
                </w:rPr>
                <w:t>alfonsotinoco@ccneiva.org</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Magdalena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Santa Marta para el Magdalena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Secretario Técnico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Andrés Vives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2" w:history="1">
              <w:r w:rsidRPr="00130A28">
                <w:rPr>
                  <w:rFonts w:ascii="Calibri" w:hAnsi="Calibri" w:cs="Calibri"/>
                  <w:color w:val="0563C1"/>
                  <w:sz w:val="22"/>
                  <w:szCs w:val="22"/>
                  <w:u w:val="single"/>
                  <w:lang w:val="es-CO" w:eastAsia="es-CO"/>
                </w:rPr>
                <w:t xml:space="preserve">avives@ccsm.org.co </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Freddy Batista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3" w:history="1">
              <w:r w:rsidRPr="00130A28">
                <w:rPr>
                  <w:rFonts w:ascii="Calibri" w:hAnsi="Calibri" w:cs="Calibri"/>
                  <w:color w:val="0563C1"/>
                  <w:sz w:val="22"/>
                  <w:szCs w:val="22"/>
                  <w:u w:val="single"/>
                  <w:lang w:val="es-CO" w:eastAsia="es-CO"/>
                </w:rPr>
                <w:t>crci.magdalena@ccsm.org.co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lastRenderedPageBreak/>
              <w:t>Meta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Villavicencio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Leyla Astrid Marulanda Arias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4" w:history="1">
              <w:r w:rsidRPr="00130A28">
                <w:rPr>
                  <w:rFonts w:ascii="Calibri" w:hAnsi="Calibri" w:cs="Calibri"/>
                  <w:color w:val="0563C1"/>
                  <w:sz w:val="22"/>
                  <w:szCs w:val="22"/>
                  <w:u w:val="single"/>
                  <w:lang w:val="es-CO" w:eastAsia="es-CO"/>
                </w:rPr>
                <w:t>dir_competitividadyproyectos@ccv.org.co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Luz María Naranjo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5" w:history="1">
              <w:r w:rsidRPr="00130A28">
                <w:rPr>
                  <w:rFonts w:ascii="Calibri" w:hAnsi="Calibri" w:cs="Calibri"/>
                  <w:color w:val="0563C1"/>
                  <w:sz w:val="22"/>
                  <w:szCs w:val="22"/>
                  <w:u w:val="single"/>
                  <w:lang w:val="es-CO" w:eastAsia="es-CO"/>
                </w:rPr>
                <w:t>coordinadora_crc_operativo@ccv.org.co</w:t>
              </w:r>
            </w:hyperlink>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Nariño</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Pasto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Ginna Montenegro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6" w:history="1">
              <w:r w:rsidRPr="00130A28">
                <w:rPr>
                  <w:rFonts w:ascii="Calibri" w:hAnsi="Calibri" w:cs="Calibri"/>
                  <w:color w:val="0563C1"/>
                  <w:sz w:val="22"/>
                  <w:szCs w:val="22"/>
                  <w:u w:val="single"/>
                  <w:lang w:val="es-CO" w:eastAsia="es-CO"/>
                </w:rPr>
                <w:t>cregional@ccpasto.org.co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Proyectos</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Melissa Benavides Mora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7" w:history="1">
              <w:r w:rsidRPr="00130A28">
                <w:rPr>
                  <w:rFonts w:ascii="Calibri" w:hAnsi="Calibri" w:cs="Calibri"/>
                  <w:color w:val="0563C1"/>
                  <w:sz w:val="22"/>
                  <w:szCs w:val="22"/>
                  <w:u w:val="single"/>
                  <w:lang w:val="es-CO" w:eastAsia="es-CO"/>
                </w:rPr>
                <w:t>proyectos@ccpasto.org.co</w:t>
              </w:r>
            </w:hyperlink>
          </w:p>
        </w:tc>
      </w:tr>
      <w:tr w:rsidR="00130A28" w:rsidRPr="00130A28" w:rsidTr="00B53854">
        <w:trPr>
          <w:trHeight w:val="605"/>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Norte de Santander</w:t>
            </w:r>
          </w:p>
        </w:tc>
        <w:tc>
          <w:tcPr>
            <w:tcW w:w="1959" w:type="dxa"/>
            <w:vMerge w:val="restart"/>
            <w:tcBorders>
              <w:top w:val="nil"/>
              <w:left w:val="single" w:sz="4" w:space="0" w:color="auto"/>
              <w:bottom w:val="single" w:sz="4" w:space="0" w:color="auto"/>
              <w:right w:val="single" w:sz="4" w:space="0" w:color="auto"/>
            </w:tcBorders>
            <w:shd w:val="clear" w:color="auto" w:fill="auto"/>
            <w:noWrap/>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Cúcuta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Clara Marcela Angulo Santander</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8" w:history="1">
              <w:r w:rsidRPr="00130A28">
                <w:rPr>
                  <w:rFonts w:ascii="Calibri" w:hAnsi="Calibri" w:cs="Calibri"/>
                  <w:color w:val="0563C1"/>
                  <w:sz w:val="22"/>
                  <w:szCs w:val="22"/>
                  <w:u w:val="single"/>
                  <w:lang w:val="es-CO" w:eastAsia="es-CO"/>
                </w:rPr>
                <w:t>m_angulo@cccucuta.org.co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Blanca Kelin</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49" w:history="1">
              <w:r w:rsidRPr="00130A28">
                <w:rPr>
                  <w:rFonts w:ascii="Calibri" w:hAnsi="Calibri" w:cs="Calibri"/>
                  <w:color w:val="0563C1"/>
                  <w:sz w:val="22"/>
                  <w:szCs w:val="22"/>
                  <w:u w:val="single"/>
                  <w:lang w:val="es-CO" w:eastAsia="es-CO"/>
                </w:rPr>
                <w:t>b_kelin@cccucuta.org.co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Isabel Capacho Gonzalez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0" w:history="1">
              <w:r w:rsidRPr="00130A28">
                <w:rPr>
                  <w:rFonts w:ascii="Calibri" w:hAnsi="Calibri" w:cs="Calibri"/>
                  <w:color w:val="0563C1"/>
                  <w:sz w:val="22"/>
                  <w:szCs w:val="22"/>
                  <w:u w:val="single"/>
                  <w:lang w:val="es-CO" w:eastAsia="es-CO"/>
                </w:rPr>
                <w:t>crc@cccucuta.org.co</w:t>
              </w:r>
            </w:hyperlink>
          </w:p>
        </w:tc>
      </w:tr>
      <w:tr w:rsidR="00130A28" w:rsidRPr="00130A28" w:rsidTr="00B53854">
        <w:trPr>
          <w:trHeight w:val="301"/>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Putumayo</w:t>
            </w:r>
          </w:p>
        </w:tc>
        <w:tc>
          <w:tcPr>
            <w:tcW w:w="1959" w:type="dxa"/>
            <w:tcBorders>
              <w:top w:val="nil"/>
              <w:left w:val="nil"/>
              <w:bottom w:val="single" w:sz="4" w:space="0" w:color="auto"/>
              <w:right w:val="single" w:sz="4" w:space="0" w:color="auto"/>
            </w:tcBorders>
            <w:shd w:val="clear" w:color="auto" w:fill="auto"/>
            <w:noWrap/>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Putumayo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Mareliz Caicedo Oliveros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1" w:history="1">
              <w:r w:rsidRPr="00130A28">
                <w:rPr>
                  <w:rFonts w:ascii="Calibri" w:hAnsi="Calibri" w:cs="Calibri"/>
                  <w:color w:val="0563C1"/>
                  <w:sz w:val="22"/>
                  <w:szCs w:val="22"/>
                  <w:u w:val="single"/>
                  <w:lang w:val="es-CO" w:eastAsia="es-CO"/>
                </w:rPr>
                <w:t>gestor.competitividad@ccputumayo.org.co</w:t>
              </w:r>
            </w:hyperlink>
          </w:p>
        </w:tc>
      </w:tr>
      <w:tr w:rsidR="00130A28" w:rsidRPr="00130A28" w:rsidTr="00B53854">
        <w:trPr>
          <w:trHeight w:val="605"/>
        </w:trPr>
        <w:tc>
          <w:tcPr>
            <w:tcW w:w="2152"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Quindio</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Armenia para el Quindío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Secretaría Técnica</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Armando Rodríguez Jaramillo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2" w:history="1">
              <w:r w:rsidRPr="00130A28">
                <w:rPr>
                  <w:rFonts w:ascii="Calibri" w:hAnsi="Calibri" w:cs="Calibri"/>
                  <w:color w:val="0563C1"/>
                  <w:sz w:val="22"/>
                  <w:szCs w:val="22"/>
                  <w:u w:val="single"/>
                  <w:lang w:val="es-CO" w:eastAsia="es-CO"/>
                </w:rPr>
                <w:t>armandorodriguez@camaraarmenia.org.co</w:t>
              </w:r>
            </w:hyperlink>
          </w:p>
        </w:tc>
      </w:tr>
      <w:tr w:rsidR="00130A28" w:rsidRPr="00130A28" w:rsidTr="00B53854">
        <w:trPr>
          <w:trHeight w:val="605"/>
        </w:trPr>
        <w:tc>
          <w:tcPr>
            <w:tcW w:w="2152"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Armenia para el Quindío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Profesional de apoyo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Yovanny Villegas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 xml:space="preserve">secretariatecnicacrciquindio@camaraarmenia.org.co; </w:t>
            </w:r>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Risaralda</w:t>
            </w:r>
          </w:p>
        </w:tc>
        <w:tc>
          <w:tcPr>
            <w:tcW w:w="1959" w:type="dxa"/>
            <w:vMerge w:val="restart"/>
            <w:tcBorders>
              <w:top w:val="nil"/>
              <w:left w:val="single" w:sz="4" w:space="0" w:color="auto"/>
              <w:bottom w:val="single" w:sz="4" w:space="0" w:color="auto"/>
              <w:right w:val="single" w:sz="4" w:space="0" w:color="auto"/>
            </w:tcBorders>
            <w:shd w:val="clear" w:color="auto" w:fill="auto"/>
            <w:noWrap/>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Pereira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Bernando Mesa</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53" w:history="1">
              <w:r w:rsidRPr="00130A28">
                <w:rPr>
                  <w:rFonts w:ascii="Calibri" w:hAnsi="Calibri" w:cs="Calibri"/>
                  <w:color w:val="0563C1"/>
                  <w:sz w:val="22"/>
                  <w:szCs w:val="22"/>
                  <w:u w:val="single"/>
                  <w:lang w:val="es-CO" w:eastAsia="es-CO"/>
                </w:rPr>
                <w:t xml:space="preserve">bmesamejia10@gmail.com </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Diego Velásquez</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diegovtriana@gmail.com</w:t>
            </w:r>
          </w:p>
        </w:tc>
      </w:tr>
      <w:tr w:rsidR="00130A28" w:rsidRPr="00130A28" w:rsidTr="00B53854">
        <w:trPr>
          <w:trHeight w:val="301"/>
        </w:trPr>
        <w:tc>
          <w:tcPr>
            <w:tcW w:w="2152"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San Andrés, Providencia y SC</w:t>
            </w:r>
          </w:p>
        </w:tc>
        <w:tc>
          <w:tcPr>
            <w:tcW w:w="1959" w:type="dxa"/>
            <w:vMerge w:val="restart"/>
            <w:tcBorders>
              <w:top w:val="nil"/>
              <w:left w:val="single" w:sz="4" w:space="0" w:color="auto"/>
              <w:bottom w:val="single" w:sz="4" w:space="0" w:color="000000"/>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San Andrés</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Secretario Técnico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Jhon Manuel Rodríguez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4" w:history="1">
              <w:r w:rsidRPr="00130A28">
                <w:rPr>
                  <w:rFonts w:ascii="Calibri" w:hAnsi="Calibri" w:cs="Calibri"/>
                  <w:color w:val="0563C1"/>
                  <w:sz w:val="22"/>
                  <w:szCs w:val="22"/>
                  <w:u w:val="single"/>
                  <w:lang w:val="es-CO" w:eastAsia="es-CO"/>
                </w:rPr>
                <w:t>desarrollo.empresarial@camarasai.org</w:t>
              </w:r>
            </w:hyperlink>
          </w:p>
        </w:tc>
      </w:tr>
      <w:tr w:rsidR="00130A28" w:rsidRPr="00130A28" w:rsidTr="00B53854">
        <w:trPr>
          <w:trHeight w:val="301"/>
        </w:trPr>
        <w:tc>
          <w:tcPr>
            <w:tcW w:w="2152"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Gina Paola Acavedo Garcés</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promocion@camarasai.org</w:t>
            </w:r>
          </w:p>
        </w:tc>
      </w:tr>
      <w:tr w:rsidR="00130A28" w:rsidRPr="00130A28" w:rsidTr="00B53854">
        <w:trPr>
          <w:trHeight w:val="301"/>
        </w:trPr>
        <w:tc>
          <w:tcPr>
            <w:tcW w:w="2152"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000000"/>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Gestor (Gobernación)</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Karen Lever</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5" w:history="1">
              <w:r w:rsidRPr="00130A28">
                <w:rPr>
                  <w:rFonts w:ascii="Calibri" w:hAnsi="Calibri" w:cs="Calibri"/>
                  <w:color w:val="0563C1"/>
                  <w:sz w:val="22"/>
                  <w:szCs w:val="22"/>
                  <w:u w:val="single"/>
                  <w:lang w:val="es-CO" w:eastAsia="es-CO"/>
                </w:rPr>
                <w:t>Crciplaneacion2020@gmail.com</w:t>
              </w:r>
            </w:hyperlink>
          </w:p>
        </w:tc>
      </w:tr>
      <w:tr w:rsidR="00130A28" w:rsidRPr="00130A28" w:rsidTr="00B53854">
        <w:trPr>
          <w:trHeight w:val="605"/>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Santander </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Bucaramanga</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Secretario Técnico - Director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Juan Hernando Puyana Valdivieso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6" w:history="1">
              <w:r w:rsidRPr="00130A28">
                <w:rPr>
                  <w:rFonts w:ascii="Calibri" w:hAnsi="Calibri" w:cs="Calibri"/>
                  <w:color w:val="0563C1"/>
                  <w:sz w:val="22"/>
                  <w:szCs w:val="22"/>
                  <w:u w:val="single"/>
                  <w:lang w:val="es-CO" w:eastAsia="es-CO"/>
                </w:rPr>
                <w:t>juan.puyana@camaradirecta.com</w:t>
              </w:r>
            </w:hyperlink>
          </w:p>
        </w:tc>
      </w:tr>
      <w:tr w:rsidR="00130A28" w:rsidRPr="00130A28" w:rsidTr="00B53854">
        <w:trPr>
          <w:trHeight w:val="282"/>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Clara Rocío Hormiga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7" w:history="1">
              <w:r w:rsidRPr="00130A28">
                <w:rPr>
                  <w:rFonts w:ascii="Calibri" w:hAnsi="Calibri" w:cs="Calibri"/>
                  <w:color w:val="0563C1"/>
                  <w:sz w:val="22"/>
                  <w:szCs w:val="22"/>
                  <w:u w:val="single"/>
                  <w:lang w:val="es-CO" w:eastAsia="es-CO"/>
                </w:rPr>
                <w:t>clara.hormiga@camaradirecta.com</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Auxiliar técnico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Olga Rocío Acevedo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8" w:history="1">
              <w:r w:rsidRPr="00130A28">
                <w:rPr>
                  <w:rFonts w:ascii="Calibri" w:hAnsi="Calibri" w:cs="Calibri"/>
                  <w:color w:val="0563C1"/>
                  <w:sz w:val="22"/>
                  <w:szCs w:val="22"/>
                  <w:u w:val="single"/>
                  <w:lang w:val="es-CO" w:eastAsia="es-CO"/>
                </w:rPr>
                <w:t>santandercompetitivo@camaradirecta.com</w:t>
              </w:r>
            </w:hyperlink>
          </w:p>
        </w:tc>
      </w:tr>
      <w:tr w:rsidR="00130A28" w:rsidRPr="00130A28" w:rsidTr="00B53854">
        <w:trPr>
          <w:trHeight w:val="605"/>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Sucre</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Sincelejo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Secretaría Técnica (provisional)</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Marlon del Valle</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59" w:history="1">
              <w:r w:rsidRPr="00130A28">
                <w:rPr>
                  <w:rFonts w:ascii="Calibri" w:hAnsi="Calibri" w:cs="Calibri"/>
                  <w:color w:val="0563C1"/>
                  <w:sz w:val="22"/>
                  <w:szCs w:val="22"/>
                  <w:u w:val="single"/>
                  <w:lang w:val="es-CO" w:eastAsia="es-CO"/>
                </w:rPr>
                <w:t xml:space="preserve">serviciosempresariales@ccsincelejo.org; </w:t>
              </w:r>
              <w:r w:rsidRPr="00130A28">
                <w:rPr>
                  <w:rFonts w:ascii="Calibri" w:hAnsi="Calibri" w:cs="Calibri"/>
                  <w:color w:val="0563C1"/>
                  <w:sz w:val="22"/>
                  <w:szCs w:val="22"/>
                  <w:u w:val="single"/>
                  <w:lang w:val="es-CO" w:eastAsia="es-CO"/>
                </w:rPr>
                <w:br/>
                <w:t>sucrecompetitivo@gmail.com</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Gestora (Gobernación)</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Karina Bertel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60" w:history="1">
              <w:r w:rsidRPr="00130A28">
                <w:rPr>
                  <w:rFonts w:ascii="Calibri" w:hAnsi="Calibri" w:cs="Calibri"/>
                  <w:color w:val="0563C1"/>
                  <w:sz w:val="22"/>
                  <w:szCs w:val="22"/>
                  <w:u w:val="single"/>
                  <w:lang w:val="es-CO" w:eastAsia="es-CO"/>
                </w:rPr>
                <w:t>karinabertelperez@gmail.com</w:t>
              </w:r>
            </w:hyperlink>
          </w:p>
        </w:tc>
      </w:tr>
      <w:tr w:rsidR="00130A28" w:rsidRPr="00130A28" w:rsidTr="00B53854">
        <w:trPr>
          <w:trHeight w:val="909"/>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lastRenderedPageBreak/>
              <w:t>Tolima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Ibagué</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Secretario Técnico / Coordinador Integración Regional Cámara de Comercio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Anibal Fajardo</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comisionregional@ccibague.org;</w:t>
            </w:r>
            <w:r w:rsidRPr="00130A28">
              <w:rPr>
                <w:rFonts w:ascii="Calibri" w:hAnsi="Calibri" w:cs="Calibri"/>
                <w:color w:val="0563C1"/>
                <w:sz w:val="22"/>
                <w:szCs w:val="22"/>
                <w:u w:val="single"/>
                <w:lang w:val="es-CO" w:eastAsia="es-CO"/>
              </w:rPr>
              <w:br/>
              <w:t>crctolima@ccibague.org</w:t>
            </w:r>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 </w:t>
            </w:r>
          </w:p>
        </w:tc>
      </w:tr>
      <w:tr w:rsidR="00130A28" w:rsidRPr="00130A28" w:rsidTr="00B53854">
        <w:trPr>
          <w:trHeight w:val="301"/>
        </w:trPr>
        <w:tc>
          <w:tcPr>
            <w:tcW w:w="2152"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Valle del Cauca</w:t>
            </w:r>
          </w:p>
        </w:tc>
        <w:tc>
          <w:tcPr>
            <w:tcW w:w="1959" w:type="dxa"/>
            <w:vMerge w:val="restart"/>
            <w:tcBorders>
              <w:top w:val="nil"/>
              <w:left w:val="single" w:sz="4" w:space="0" w:color="auto"/>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Cali</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María Victoria Vásquez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hyperlink r:id="rId61" w:history="1">
              <w:r w:rsidRPr="00130A28">
                <w:rPr>
                  <w:rFonts w:ascii="Calibri" w:hAnsi="Calibri" w:cs="Calibri"/>
                  <w:color w:val="0563C1"/>
                  <w:sz w:val="22"/>
                  <w:szCs w:val="22"/>
                  <w:u w:val="single"/>
                  <w:lang w:val="es-CO" w:eastAsia="es-CO"/>
                </w:rPr>
                <w:t>mvvasquez@ccc.org.co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Idadi Alexandra Pedraza</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62" w:history="1">
              <w:r w:rsidRPr="00130A28">
                <w:rPr>
                  <w:rFonts w:ascii="Calibri" w:hAnsi="Calibri" w:cs="Calibri"/>
                  <w:color w:val="0563C1"/>
                  <w:sz w:val="22"/>
                  <w:szCs w:val="22"/>
                  <w:u w:val="single"/>
                  <w:lang w:val="es-CO" w:eastAsia="es-CO"/>
                </w:rPr>
                <w:t>ipedraza@ccc.org.co</w:t>
              </w:r>
            </w:hyperlink>
          </w:p>
        </w:tc>
      </w:tr>
      <w:tr w:rsidR="00130A28" w:rsidRPr="00130A28" w:rsidTr="00B53854">
        <w:trPr>
          <w:trHeight w:val="301"/>
        </w:trPr>
        <w:tc>
          <w:tcPr>
            <w:tcW w:w="2152"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1959" w:type="dxa"/>
            <w:vMerge/>
            <w:tcBorders>
              <w:top w:val="nil"/>
              <w:left w:val="single" w:sz="4" w:space="0" w:color="auto"/>
              <w:bottom w:val="single" w:sz="4" w:space="0" w:color="auto"/>
              <w:right w:val="single" w:sz="4" w:space="0" w:color="auto"/>
            </w:tcBorders>
            <w:vAlign w:val="center"/>
            <w:hideMark/>
          </w:tcPr>
          <w:p w:rsidR="00130A28" w:rsidRPr="00130A28" w:rsidRDefault="00130A28" w:rsidP="00130A28">
            <w:pPr>
              <w:rPr>
                <w:rFonts w:ascii="Calibri" w:hAnsi="Calibri" w:cs="Calibri"/>
                <w:color w:val="000000"/>
                <w:sz w:val="22"/>
                <w:szCs w:val="22"/>
                <w:lang w:val="es-CO" w:eastAsia="es-CO"/>
              </w:rPr>
            </w:pP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Profesional de apoyo</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Luisa Fernanda Brito</w:t>
            </w:r>
          </w:p>
        </w:tc>
        <w:tc>
          <w:tcPr>
            <w:tcW w:w="5094" w:type="dxa"/>
            <w:tcBorders>
              <w:top w:val="nil"/>
              <w:left w:val="nil"/>
              <w:bottom w:val="single" w:sz="4" w:space="0" w:color="auto"/>
              <w:right w:val="single" w:sz="4" w:space="0" w:color="auto"/>
            </w:tcBorders>
            <w:shd w:val="clear" w:color="auto" w:fill="auto"/>
            <w:noWrap/>
            <w:hideMark/>
          </w:tcPr>
          <w:p w:rsidR="00130A28" w:rsidRPr="00130A28" w:rsidRDefault="00130A28" w:rsidP="00130A28">
            <w:pPr>
              <w:rPr>
                <w:rFonts w:ascii="Calibri" w:hAnsi="Calibri" w:cs="Calibri"/>
                <w:color w:val="0563C1"/>
                <w:sz w:val="22"/>
                <w:szCs w:val="22"/>
                <w:u w:val="single"/>
                <w:lang w:val="es-CO" w:eastAsia="es-CO"/>
              </w:rPr>
            </w:pPr>
            <w:hyperlink r:id="rId63" w:history="1">
              <w:r w:rsidRPr="00130A28">
                <w:rPr>
                  <w:rFonts w:ascii="Calibri" w:hAnsi="Calibri" w:cs="Calibri"/>
                  <w:color w:val="0563C1"/>
                  <w:sz w:val="22"/>
                  <w:szCs w:val="22"/>
                  <w:u w:val="single"/>
                  <w:lang w:val="es-CO" w:eastAsia="es-CO"/>
                </w:rPr>
                <w:t>luibrito@ccc.org.co</w:t>
              </w:r>
            </w:hyperlink>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Vaupés</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Villavicencio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Diego Alexis Londoño Montoya</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COORDINADOR.CRCI.VAUPES@ccv.org.co</w:t>
            </w:r>
          </w:p>
        </w:tc>
      </w:tr>
      <w:tr w:rsidR="00130A28" w:rsidRPr="00130A28" w:rsidTr="00B53854">
        <w:trPr>
          <w:trHeight w:val="605"/>
        </w:trPr>
        <w:tc>
          <w:tcPr>
            <w:tcW w:w="2152" w:type="dxa"/>
            <w:tcBorders>
              <w:top w:val="nil"/>
              <w:left w:val="single" w:sz="4" w:space="0" w:color="auto"/>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Vichada</w:t>
            </w:r>
          </w:p>
        </w:tc>
        <w:tc>
          <w:tcPr>
            <w:tcW w:w="1959" w:type="dxa"/>
            <w:tcBorders>
              <w:top w:val="nil"/>
              <w:left w:val="nil"/>
              <w:bottom w:val="single" w:sz="4" w:space="0" w:color="auto"/>
              <w:right w:val="single" w:sz="4" w:space="0" w:color="auto"/>
            </w:tcBorders>
            <w:shd w:val="clear" w:color="auto" w:fill="auto"/>
            <w:hideMark/>
          </w:tcPr>
          <w:p w:rsidR="00130A28" w:rsidRPr="00130A28" w:rsidRDefault="00130A28" w:rsidP="00B53854">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Cámara Comercio de Villavicencio</w:t>
            </w:r>
          </w:p>
        </w:tc>
        <w:tc>
          <w:tcPr>
            <w:tcW w:w="2268"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 xml:space="preserve">Secretaría Técnica </w:t>
            </w:r>
          </w:p>
        </w:tc>
        <w:tc>
          <w:tcPr>
            <w:tcW w:w="2552"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00000"/>
                <w:sz w:val="22"/>
                <w:szCs w:val="22"/>
                <w:lang w:val="es-CO" w:eastAsia="es-CO"/>
              </w:rPr>
            </w:pPr>
            <w:r w:rsidRPr="00130A28">
              <w:rPr>
                <w:rFonts w:ascii="Calibri" w:hAnsi="Calibri" w:cs="Calibri"/>
                <w:color w:val="000000"/>
                <w:sz w:val="22"/>
                <w:szCs w:val="22"/>
                <w:lang w:val="es-CO" w:eastAsia="es-CO"/>
              </w:rPr>
              <w:t>Alexandra Barbosa Ramirez</w:t>
            </w:r>
          </w:p>
        </w:tc>
        <w:tc>
          <w:tcPr>
            <w:tcW w:w="5094" w:type="dxa"/>
            <w:tcBorders>
              <w:top w:val="nil"/>
              <w:left w:val="nil"/>
              <w:bottom w:val="single" w:sz="4" w:space="0" w:color="auto"/>
              <w:right w:val="single" w:sz="4" w:space="0" w:color="auto"/>
            </w:tcBorders>
            <w:shd w:val="clear" w:color="auto" w:fill="auto"/>
            <w:hideMark/>
          </w:tcPr>
          <w:p w:rsidR="00130A28" w:rsidRPr="00130A28" w:rsidRDefault="00130A28" w:rsidP="00130A28">
            <w:pPr>
              <w:rPr>
                <w:rFonts w:ascii="Calibri" w:hAnsi="Calibri" w:cs="Calibri"/>
                <w:color w:val="0563C1"/>
                <w:sz w:val="22"/>
                <w:szCs w:val="22"/>
                <w:u w:val="single"/>
                <w:lang w:val="es-CO" w:eastAsia="es-CO"/>
              </w:rPr>
            </w:pPr>
            <w:r w:rsidRPr="00130A28">
              <w:rPr>
                <w:rFonts w:ascii="Calibri" w:hAnsi="Calibri" w:cs="Calibri"/>
                <w:color w:val="0563C1"/>
                <w:sz w:val="22"/>
                <w:szCs w:val="22"/>
                <w:u w:val="single"/>
                <w:lang w:val="es-CO" w:eastAsia="es-CO"/>
              </w:rPr>
              <w:t>COORDINADOR.CRCI.VICHADA@ccv.org.co</w:t>
            </w:r>
          </w:p>
        </w:tc>
      </w:tr>
    </w:tbl>
    <w:p w:rsidR="0090245B" w:rsidRDefault="00130A28" w:rsidP="00D33370">
      <w:pPr>
        <w:spacing w:before="5"/>
        <w:jc w:val="both"/>
        <w:rPr>
          <w:rFonts w:asciiTheme="minorHAnsi" w:hAnsiTheme="minorHAnsi" w:cstheme="minorHAnsi"/>
          <w:sz w:val="24"/>
          <w:szCs w:val="24"/>
        </w:rPr>
      </w:pPr>
      <w:r>
        <w:rPr>
          <w:rFonts w:asciiTheme="minorHAnsi" w:hAnsiTheme="minorHAnsi" w:cstheme="minorHAnsi"/>
          <w:sz w:val="24"/>
          <w:szCs w:val="24"/>
        </w:rPr>
        <w:fldChar w:fldCharType="end"/>
      </w:r>
    </w:p>
    <w:p w:rsidR="0090245B" w:rsidRDefault="0090245B">
      <w:pPr>
        <w:rPr>
          <w:rFonts w:asciiTheme="minorHAnsi" w:hAnsiTheme="minorHAnsi" w:cstheme="minorHAnsi"/>
          <w:sz w:val="24"/>
          <w:szCs w:val="24"/>
        </w:rPr>
      </w:pPr>
      <w:r>
        <w:rPr>
          <w:rFonts w:asciiTheme="minorHAnsi" w:hAnsiTheme="minorHAnsi" w:cstheme="minorHAnsi"/>
          <w:sz w:val="24"/>
          <w:szCs w:val="24"/>
        </w:rPr>
        <w:br w:type="page"/>
      </w:r>
    </w:p>
    <w:p w:rsidR="00FB0FCC" w:rsidRPr="00130A28" w:rsidRDefault="000A1EEC" w:rsidP="00D33370">
      <w:pPr>
        <w:spacing w:before="5"/>
        <w:jc w:val="both"/>
        <w:rPr>
          <w:rFonts w:asciiTheme="minorHAnsi" w:hAnsiTheme="minorHAnsi" w:cstheme="minorHAnsi"/>
          <w:sz w:val="24"/>
          <w:szCs w:val="24"/>
        </w:rPr>
      </w:pPr>
      <w:r>
        <w:rPr>
          <w:noProof/>
          <w:lang w:val="es-CO" w:eastAsia="es-CO"/>
        </w:rPr>
        <w:lastRenderedPageBreak/>
        <w:drawing>
          <wp:anchor distT="0" distB="0" distL="114300" distR="114300" simplePos="0" relativeHeight="251660288" behindDoc="0" locked="0" layoutInCell="1" allowOverlap="1" wp14:anchorId="3486F242" wp14:editId="3808AAE3">
            <wp:simplePos x="0" y="0"/>
            <wp:positionH relativeFrom="margin">
              <wp:posOffset>-326571</wp:posOffset>
            </wp:positionH>
            <wp:positionV relativeFrom="paragraph">
              <wp:posOffset>764697</wp:posOffset>
            </wp:positionV>
            <wp:extent cx="9879137" cy="4286992"/>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889200" cy="4291359"/>
                    </a:xfrm>
                    <a:prstGeom prst="rect">
                      <a:avLst/>
                    </a:prstGeom>
                  </pic:spPr>
                </pic:pic>
              </a:graphicData>
            </a:graphic>
            <wp14:sizeRelH relativeFrom="page">
              <wp14:pctWidth>0</wp14:pctWidth>
            </wp14:sizeRelH>
            <wp14:sizeRelV relativeFrom="page">
              <wp14:pctHeight>0</wp14:pctHeight>
            </wp14:sizeRelV>
          </wp:anchor>
        </w:drawing>
      </w:r>
    </w:p>
    <w:sectPr w:rsidR="00FB0FCC" w:rsidRPr="00130A28" w:rsidSect="00130A28">
      <w:pgSz w:w="15840" w:h="12240" w:orient="landscape"/>
      <w:pgMar w:top="720" w:right="720" w:bottom="720" w:left="720" w:header="709" w:footer="100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68" w:rsidRDefault="005D6268">
      <w:r>
        <w:separator/>
      </w:r>
    </w:p>
  </w:endnote>
  <w:endnote w:type="continuationSeparator" w:id="0">
    <w:p w:rsidR="005D6268" w:rsidRDefault="005D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28" w:rsidRDefault="00130A28">
    <w:pPr>
      <w:spacing w:line="200" w:lineRule="exact"/>
    </w:pPr>
    <w:r>
      <w:pict>
        <v:shapetype id="_x0000_t202" coordsize="21600,21600" o:spt="202" path="m,l,21600r21600,l21600,xe">
          <v:stroke joinstyle="miter"/>
          <v:path gradientshapeok="t" o:connecttype="rect"/>
        </v:shapetype>
        <v:shape id="_x0000_s2049" type="#_x0000_t202" style="position:absolute;margin-left:519.5pt;margin-top:730.85pt;width:9.6pt;height:13.05pt;z-index:-251658240;mso-position-horizontal-relative:page;mso-position-vertical-relative:page" filled="f" stroked="f">
          <v:textbox inset="0,0,0,0">
            <w:txbxContent>
              <w:p w:rsidR="00130A28" w:rsidRDefault="00130A28">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5A6E95">
                  <w:rPr>
                    <w:rFonts w:ascii="Calibri" w:eastAsia="Calibri" w:hAnsi="Calibri" w:cs="Calibri"/>
                    <w:noProof/>
                    <w:position w:val="1"/>
                    <w:sz w:val="22"/>
                    <w:szCs w:val="22"/>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68" w:rsidRDefault="005D6268">
      <w:r>
        <w:separator/>
      </w:r>
    </w:p>
  </w:footnote>
  <w:footnote w:type="continuationSeparator" w:id="0">
    <w:p w:rsidR="005D6268" w:rsidRDefault="005D6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28" w:rsidRDefault="00130A28">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38.8pt;margin-top:10.75pt;width:158.05pt;height:30.25pt;z-index:-251659264;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392E"/>
    <w:multiLevelType w:val="hybridMultilevel"/>
    <w:tmpl w:val="B08A1A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1054C1"/>
    <w:multiLevelType w:val="multilevel"/>
    <w:tmpl w:val="90C2DF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2D3F0E95"/>
    <w:multiLevelType w:val="hybridMultilevel"/>
    <w:tmpl w:val="146CE6BC"/>
    <w:lvl w:ilvl="0" w:tplc="3F0278CC">
      <w:start w:val="1"/>
      <w:numFmt w:val="bullet"/>
      <w:lvlText w:val="•"/>
      <w:lvlJc w:val="left"/>
      <w:pPr>
        <w:tabs>
          <w:tab w:val="num" w:pos="720"/>
        </w:tabs>
        <w:ind w:left="720" w:hanging="360"/>
      </w:pPr>
      <w:rPr>
        <w:rFonts w:ascii="Times New Roman" w:hAnsi="Times New Roman" w:hint="default"/>
      </w:rPr>
    </w:lvl>
    <w:lvl w:ilvl="1" w:tplc="A12C92CC">
      <w:start w:val="121"/>
      <w:numFmt w:val="bullet"/>
      <w:lvlText w:val="•"/>
      <w:lvlJc w:val="left"/>
      <w:pPr>
        <w:tabs>
          <w:tab w:val="num" w:pos="1440"/>
        </w:tabs>
        <w:ind w:left="1440" w:hanging="360"/>
      </w:pPr>
      <w:rPr>
        <w:rFonts w:ascii="Times New Roman" w:hAnsi="Times New Roman" w:hint="default"/>
      </w:rPr>
    </w:lvl>
    <w:lvl w:ilvl="2" w:tplc="43429070" w:tentative="1">
      <w:start w:val="1"/>
      <w:numFmt w:val="bullet"/>
      <w:lvlText w:val="•"/>
      <w:lvlJc w:val="left"/>
      <w:pPr>
        <w:tabs>
          <w:tab w:val="num" w:pos="2160"/>
        </w:tabs>
        <w:ind w:left="2160" w:hanging="360"/>
      </w:pPr>
      <w:rPr>
        <w:rFonts w:ascii="Times New Roman" w:hAnsi="Times New Roman" w:hint="default"/>
      </w:rPr>
    </w:lvl>
    <w:lvl w:ilvl="3" w:tplc="7F208E9C" w:tentative="1">
      <w:start w:val="1"/>
      <w:numFmt w:val="bullet"/>
      <w:lvlText w:val="•"/>
      <w:lvlJc w:val="left"/>
      <w:pPr>
        <w:tabs>
          <w:tab w:val="num" w:pos="2880"/>
        </w:tabs>
        <w:ind w:left="2880" w:hanging="360"/>
      </w:pPr>
      <w:rPr>
        <w:rFonts w:ascii="Times New Roman" w:hAnsi="Times New Roman" w:hint="default"/>
      </w:rPr>
    </w:lvl>
    <w:lvl w:ilvl="4" w:tplc="82EACEA0" w:tentative="1">
      <w:start w:val="1"/>
      <w:numFmt w:val="bullet"/>
      <w:lvlText w:val="•"/>
      <w:lvlJc w:val="left"/>
      <w:pPr>
        <w:tabs>
          <w:tab w:val="num" w:pos="3600"/>
        </w:tabs>
        <w:ind w:left="3600" w:hanging="360"/>
      </w:pPr>
      <w:rPr>
        <w:rFonts w:ascii="Times New Roman" w:hAnsi="Times New Roman" w:hint="default"/>
      </w:rPr>
    </w:lvl>
    <w:lvl w:ilvl="5" w:tplc="73227C0C" w:tentative="1">
      <w:start w:val="1"/>
      <w:numFmt w:val="bullet"/>
      <w:lvlText w:val="•"/>
      <w:lvlJc w:val="left"/>
      <w:pPr>
        <w:tabs>
          <w:tab w:val="num" w:pos="4320"/>
        </w:tabs>
        <w:ind w:left="4320" w:hanging="360"/>
      </w:pPr>
      <w:rPr>
        <w:rFonts w:ascii="Times New Roman" w:hAnsi="Times New Roman" w:hint="default"/>
      </w:rPr>
    </w:lvl>
    <w:lvl w:ilvl="6" w:tplc="5F68B06A" w:tentative="1">
      <w:start w:val="1"/>
      <w:numFmt w:val="bullet"/>
      <w:lvlText w:val="•"/>
      <w:lvlJc w:val="left"/>
      <w:pPr>
        <w:tabs>
          <w:tab w:val="num" w:pos="5040"/>
        </w:tabs>
        <w:ind w:left="5040" w:hanging="360"/>
      </w:pPr>
      <w:rPr>
        <w:rFonts w:ascii="Times New Roman" w:hAnsi="Times New Roman" w:hint="default"/>
      </w:rPr>
    </w:lvl>
    <w:lvl w:ilvl="7" w:tplc="68FC1784" w:tentative="1">
      <w:start w:val="1"/>
      <w:numFmt w:val="bullet"/>
      <w:lvlText w:val="•"/>
      <w:lvlJc w:val="left"/>
      <w:pPr>
        <w:tabs>
          <w:tab w:val="num" w:pos="5760"/>
        </w:tabs>
        <w:ind w:left="5760" w:hanging="360"/>
      </w:pPr>
      <w:rPr>
        <w:rFonts w:ascii="Times New Roman" w:hAnsi="Times New Roman" w:hint="default"/>
      </w:rPr>
    </w:lvl>
    <w:lvl w:ilvl="8" w:tplc="79E266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9C0BBF"/>
    <w:multiLevelType w:val="hybridMultilevel"/>
    <w:tmpl w:val="A008FE92"/>
    <w:lvl w:ilvl="0" w:tplc="EA4E7AF0">
      <w:start w:val="1"/>
      <w:numFmt w:val="bullet"/>
      <w:lvlText w:val="•"/>
      <w:lvlJc w:val="left"/>
      <w:pPr>
        <w:tabs>
          <w:tab w:val="num" w:pos="720"/>
        </w:tabs>
        <w:ind w:left="720" w:hanging="360"/>
      </w:pPr>
      <w:rPr>
        <w:rFonts w:ascii="Arial" w:hAnsi="Arial" w:hint="default"/>
      </w:rPr>
    </w:lvl>
    <w:lvl w:ilvl="1" w:tplc="DA06D14A" w:tentative="1">
      <w:start w:val="1"/>
      <w:numFmt w:val="bullet"/>
      <w:lvlText w:val="•"/>
      <w:lvlJc w:val="left"/>
      <w:pPr>
        <w:tabs>
          <w:tab w:val="num" w:pos="1440"/>
        </w:tabs>
        <w:ind w:left="1440" w:hanging="360"/>
      </w:pPr>
      <w:rPr>
        <w:rFonts w:ascii="Arial" w:hAnsi="Arial" w:hint="default"/>
      </w:rPr>
    </w:lvl>
    <w:lvl w:ilvl="2" w:tplc="A9B04888" w:tentative="1">
      <w:start w:val="1"/>
      <w:numFmt w:val="bullet"/>
      <w:lvlText w:val="•"/>
      <w:lvlJc w:val="left"/>
      <w:pPr>
        <w:tabs>
          <w:tab w:val="num" w:pos="2160"/>
        </w:tabs>
        <w:ind w:left="2160" w:hanging="360"/>
      </w:pPr>
      <w:rPr>
        <w:rFonts w:ascii="Arial" w:hAnsi="Arial" w:hint="default"/>
      </w:rPr>
    </w:lvl>
    <w:lvl w:ilvl="3" w:tplc="ECA87192" w:tentative="1">
      <w:start w:val="1"/>
      <w:numFmt w:val="bullet"/>
      <w:lvlText w:val="•"/>
      <w:lvlJc w:val="left"/>
      <w:pPr>
        <w:tabs>
          <w:tab w:val="num" w:pos="2880"/>
        </w:tabs>
        <w:ind w:left="2880" w:hanging="360"/>
      </w:pPr>
      <w:rPr>
        <w:rFonts w:ascii="Arial" w:hAnsi="Arial" w:hint="default"/>
      </w:rPr>
    </w:lvl>
    <w:lvl w:ilvl="4" w:tplc="6F6E3272" w:tentative="1">
      <w:start w:val="1"/>
      <w:numFmt w:val="bullet"/>
      <w:lvlText w:val="•"/>
      <w:lvlJc w:val="left"/>
      <w:pPr>
        <w:tabs>
          <w:tab w:val="num" w:pos="3600"/>
        </w:tabs>
        <w:ind w:left="3600" w:hanging="360"/>
      </w:pPr>
      <w:rPr>
        <w:rFonts w:ascii="Arial" w:hAnsi="Arial" w:hint="default"/>
      </w:rPr>
    </w:lvl>
    <w:lvl w:ilvl="5" w:tplc="A94C5FD8" w:tentative="1">
      <w:start w:val="1"/>
      <w:numFmt w:val="bullet"/>
      <w:lvlText w:val="•"/>
      <w:lvlJc w:val="left"/>
      <w:pPr>
        <w:tabs>
          <w:tab w:val="num" w:pos="4320"/>
        </w:tabs>
        <w:ind w:left="4320" w:hanging="360"/>
      </w:pPr>
      <w:rPr>
        <w:rFonts w:ascii="Arial" w:hAnsi="Arial" w:hint="default"/>
      </w:rPr>
    </w:lvl>
    <w:lvl w:ilvl="6" w:tplc="5378992E" w:tentative="1">
      <w:start w:val="1"/>
      <w:numFmt w:val="bullet"/>
      <w:lvlText w:val="•"/>
      <w:lvlJc w:val="left"/>
      <w:pPr>
        <w:tabs>
          <w:tab w:val="num" w:pos="5040"/>
        </w:tabs>
        <w:ind w:left="5040" w:hanging="360"/>
      </w:pPr>
      <w:rPr>
        <w:rFonts w:ascii="Arial" w:hAnsi="Arial" w:hint="default"/>
      </w:rPr>
    </w:lvl>
    <w:lvl w:ilvl="7" w:tplc="F928076C" w:tentative="1">
      <w:start w:val="1"/>
      <w:numFmt w:val="bullet"/>
      <w:lvlText w:val="•"/>
      <w:lvlJc w:val="left"/>
      <w:pPr>
        <w:tabs>
          <w:tab w:val="num" w:pos="5760"/>
        </w:tabs>
        <w:ind w:left="5760" w:hanging="360"/>
      </w:pPr>
      <w:rPr>
        <w:rFonts w:ascii="Arial" w:hAnsi="Arial" w:hint="default"/>
      </w:rPr>
    </w:lvl>
    <w:lvl w:ilvl="8" w:tplc="1F0EAE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824643"/>
    <w:multiLevelType w:val="hybridMultilevel"/>
    <w:tmpl w:val="9C80446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8B768C8"/>
    <w:multiLevelType w:val="hybridMultilevel"/>
    <w:tmpl w:val="2D5A43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44"/>
    <w:rsid w:val="0005314C"/>
    <w:rsid w:val="000A1B42"/>
    <w:rsid w:val="000A1EEC"/>
    <w:rsid w:val="00130A28"/>
    <w:rsid w:val="00136B43"/>
    <w:rsid w:val="00154481"/>
    <w:rsid w:val="00156690"/>
    <w:rsid w:val="003E7638"/>
    <w:rsid w:val="00564DD6"/>
    <w:rsid w:val="005716DB"/>
    <w:rsid w:val="005A6E95"/>
    <w:rsid w:val="005B0E5B"/>
    <w:rsid w:val="005D6268"/>
    <w:rsid w:val="006816D6"/>
    <w:rsid w:val="007376C7"/>
    <w:rsid w:val="0077356D"/>
    <w:rsid w:val="00773BBE"/>
    <w:rsid w:val="008459F7"/>
    <w:rsid w:val="00852863"/>
    <w:rsid w:val="0090245B"/>
    <w:rsid w:val="009A7769"/>
    <w:rsid w:val="009E56F5"/>
    <w:rsid w:val="00A17939"/>
    <w:rsid w:val="00A95EF7"/>
    <w:rsid w:val="00AE08F9"/>
    <w:rsid w:val="00B53854"/>
    <w:rsid w:val="00C17AC6"/>
    <w:rsid w:val="00C47E44"/>
    <w:rsid w:val="00C61764"/>
    <w:rsid w:val="00C7235F"/>
    <w:rsid w:val="00CE0770"/>
    <w:rsid w:val="00D33370"/>
    <w:rsid w:val="00D4692B"/>
    <w:rsid w:val="00D60562"/>
    <w:rsid w:val="00D71EAF"/>
    <w:rsid w:val="00E33070"/>
    <w:rsid w:val="00F01921"/>
    <w:rsid w:val="00F0279C"/>
    <w:rsid w:val="00F4466A"/>
    <w:rsid w:val="00FB0F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ED8E08"/>
  <w15:docId w15:val="{380CA126-F955-4FE3-9A54-E151631C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F7"/>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D71EAF"/>
    <w:pPr>
      <w:ind w:left="720"/>
      <w:contextualSpacing/>
    </w:pPr>
  </w:style>
  <w:style w:type="paragraph" w:styleId="NormalWeb">
    <w:name w:val="Normal (Web)"/>
    <w:basedOn w:val="Normal"/>
    <w:uiPriority w:val="99"/>
    <w:unhideWhenUsed/>
    <w:rsid w:val="00E33070"/>
    <w:pPr>
      <w:spacing w:before="100" w:beforeAutospacing="1" w:after="100" w:afterAutospacing="1"/>
    </w:pPr>
    <w:rPr>
      <w:sz w:val="24"/>
      <w:szCs w:val="24"/>
      <w:lang w:val="es-CO" w:eastAsia="es-CO"/>
    </w:rPr>
  </w:style>
  <w:style w:type="character" w:styleId="Refdecomentario">
    <w:name w:val="annotation reference"/>
    <w:basedOn w:val="Fuentedeprrafopredeter"/>
    <w:uiPriority w:val="99"/>
    <w:semiHidden/>
    <w:unhideWhenUsed/>
    <w:rsid w:val="00C61764"/>
    <w:rPr>
      <w:sz w:val="16"/>
      <w:szCs w:val="16"/>
    </w:rPr>
  </w:style>
  <w:style w:type="paragraph" w:styleId="Textocomentario">
    <w:name w:val="annotation text"/>
    <w:basedOn w:val="Normal"/>
    <w:link w:val="TextocomentarioCar"/>
    <w:uiPriority w:val="99"/>
    <w:semiHidden/>
    <w:unhideWhenUsed/>
    <w:rsid w:val="00C61764"/>
  </w:style>
  <w:style w:type="character" w:customStyle="1" w:styleId="TextocomentarioCar">
    <w:name w:val="Texto comentario Car"/>
    <w:basedOn w:val="Fuentedeprrafopredeter"/>
    <w:link w:val="Textocomentario"/>
    <w:uiPriority w:val="99"/>
    <w:semiHidden/>
    <w:rsid w:val="00C61764"/>
  </w:style>
  <w:style w:type="paragraph" w:styleId="Asuntodelcomentario">
    <w:name w:val="annotation subject"/>
    <w:basedOn w:val="Textocomentario"/>
    <w:next w:val="Textocomentario"/>
    <w:link w:val="AsuntodelcomentarioCar"/>
    <w:uiPriority w:val="99"/>
    <w:semiHidden/>
    <w:unhideWhenUsed/>
    <w:rsid w:val="00C61764"/>
    <w:rPr>
      <w:b/>
      <w:bCs/>
    </w:rPr>
  </w:style>
  <w:style w:type="character" w:customStyle="1" w:styleId="AsuntodelcomentarioCar">
    <w:name w:val="Asunto del comentario Car"/>
    <w:basedOn w:val="TextocomentarioCar"/>
    <w:link w:val="Asuntodelcomentario"/>
    <w:uiPriority w:val="99"/>
    <w:semiHidden/>
    <w:rsid w:val="00C61764"/>
    <w:rPr>
      <w:b/>
      <w:bCs/>
    </w:rPr>
  </w:style>
  <w:style w:type="paragraph" w:styleId="Textodeglobo">
    <w:name w:val="Balloon Text"/>
    <w:basedOn w:val="Normal"/>
    <w:link w:val="TextodegloboCar"/>
    <w:uiPriority w:val="99"/>
    <w:semiHidden/>
    <w:unhideWhenUsed/>
    <w:rsid w:val="00C617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764"/>
    <w:rPr>
      <w:rFonts w:ascii="Segoe UI" w:hAnsi="Segoe UI" w:cs="Segoe UI"/>
      <w:sz w:val="18"/>
      <w:szCs w:val="18"/>
    </w:rPr>
  </w:style>
  <w:style w:type="character" w:styleId="Hipervnculo">
    <w:name w:val="Hyperlink"/>
    <w:basedOn w:val="Fuentedeprrafopredeter"/>
    <w:uiPriority w:val="99"/>
    <w:unhideWhenUsed/>
    <w:rsid w:val="00C61764"/>
    <w:rPr>
      <w:color w:val="0000FF" w:themeColor="hyperlink"/>
      <w:u w:val="single"/>
    </w:rPr>
  </w:style>
  <w:style w:type="paragraph" w:styleId="Encabezado">
    <w:name w:val="header"/>
    <w:basedOn w:val="Normal"/>
    <w:link w:val="EncabezadoCar"/>
    <w:uiPriority w:val="99"/>
    <w:unhideWhenUsed/>
    <w:rsid w:val="005B0E5B"/>
    <w:pPr>
      <w:tabs>
        <w:tab w:val="center" w:pos="4419"/>
        <w:tab w:val="right" w:pos="8838"/>
      </w:tabs>
    </w:pPr>
  </w:style>
  <w:style w:type="character" w:customStyle="1" w:styleId="EncabezadoCar">
    <w:name w:val="Encabezado Car"/>
    <w:basedOn w:val="Fuentedeprrafopredeter"/>
    <w:link w:val="Encabezado"/>
    <w:uiPriority w:val="99"/>
    <w:rsid w:val="005B0E5B"/>
  </w:style>
  <w:style w:type="paragraph" w:styleId="Piedepgina">
    <w:name w:val="footer"/>
    <w:basedOn w:val="Normal"/>
    <w:link w:val="PiedepginaCar"/>
    <w:uiPriority w:val="99"/>
    <w:unhideWhenUsed/>
    <w:rsid w:val="005B0E5B"/>
    <w:pPr>
      <w:tabs>
        <w:tab w:val="center" w:pos="4419"/>
        <w:tab w:val="right" w:pos="8838"/>
      </w:tabs>
    </w:pPr>
  </w:style>
  <w:style w:type="character" w:customStyle="1" w:styleId="PiedepginaCar">
    <w:name w:val="Pie de página Car"/>
    <w:basedOn w:val="Fuentedeprrafopredeter"/>
    <w:link w:val="Piedepgina"/>
    <w:uiPriority w:val="99"/>
    <w:rsid w:val="005B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62817">
      <w:bodyDiv w:val="1"/>
      <w:marLeft w:val="0"/>
      <w:marRight w:val="0"/>
      <w:marTop w:val="0"/>
      <w:marBottom w:val="0"/>
      <w:divBdr>
        <w:top w:val="none" w:sz="0" w:space="0" w:color="auto"/>
        <w:left w:val="none" w:sz="0" w:space="0" w:color="auto"/>
        <w:bottom w:val="none" w:sz="0" w:space="0" w:color="auto"/>
        <w:right w:val="none" w:sz="0" w:space="0" w:color="auto"/>
      </w:divBdr>
    </w:div>
    <w:div w:id="717437772">
      <w:bodyDiv w:val="1"/>
      <w:marLeft w:val="0"/>
      <w:marRight w:val="0"/>
      <w:marTop w:val="0"/>
      <w:marBottom w:val="0"/>
      <w:divBdr>
        <w:top w:val="none" w:sz="0" w:space="0" w:color="auto"/>
        <w:left w:val="none" w:sz="0" w:space="0" w:color="auto"/>
        <w:bottom w:val="none" w:sz="0" w:space="0" w:color="auto"/>
        <w:right w:val="none" w:sz="0" w:space="0" w:color="auto"/>
      </w:divBdr>
      <w:divsChild>
        <w:div w:id="1782648869">
          <w:marLeft w:val="547"/>
          <w:marRight w:val="0"/>
          <w:marTop w:val="0"/>
          <w:marBottom w:val="0"/>
          <w:divBdr>
            <w:top w:val="none" w:sz="0" w:space="0" w:color="auto"/>
            <w:left w:val="none" w:sz="0" w:space="0" w:color="auto"/>
            <w:bottom w:val="none" w:sz="0" w:space="0" w:color="auto"/>
            <w:right w:val="none" w:sz="0" w:space="0" w:color="auto"/>
          </w:divBdr>
        </w:div>
        <w:div w:id="1266689657">
          <w:marLeft w:val="547"/>
          <w:marRight w:val="0"/>
          <w:marTop w:val="0"/>
          <w:marBottom w:val="0"/>
          <w:divBdr>
            <w:top w:val="none" w:sz="0" w:space="0" w:color="auto"/>
            <w:left w:val="none" w:sz="0" w:space="0" w:color="auto"/>
            <w:bottom w:val="none" w:sz="0" w:space="0" w:color="auto"/>
            <w:right w:val="none" w:sz="0" w:space="0" w:color="auto"/>
          </w:divBdr>
        </w:div>
        <w:div w:id="118039948">
          <w:marLeft w:val="547"/>
          <w:marRight w:val="0"/>
          <w:marTop w:val="0"/>
          <w:marBottom w:val="0"/>
          <w:divBdr>
            <w:top w:val="none" w:sz="0" w:space="0" w:color="auto"/>
            <w:left w:val="none" w:sz="0" w:space="0" w:color="auto"/>
            <w:bottom w:val="none" w:sz="0" w:space="0" w:color="auto"/>
            <w:right w:val="none" w:sz="0" w:space="0" w:color="auto"/>
          </w:divBdr>
        </w:div>
        <w:div w:id="193423840">
          <w:marLeft w:val="547"/>
          <w:marRight w:val="0"/>
          <w:marTop w:val="0"/>
          <w:marBottom w:val="0"/>
          <w:divBdr>
            <w:top w:val="none" w:sz="0" w:space="0" w:color="auto"/>
            <w:left w:val="none" w:sz="0" w:space="0" w:color="auto"/>
            <w:bottom w:val="none" w:sz="0" w:space="0" w:color="auto"/>
            <w:right w:val="none" w:sz="0" w:space="0" w:color="auto"/>
          </w:divBdr>
        </w:div>
        <w:div w:id="297730764">
          <w:marLeft w:val="547"/>
          <w:marRight w:val="0"/>
          <w:marTop w:val="0"/>
          <w:marBottom w:val="0"/>
          <w:divBdr>
            <w:top w:val="none" w:sz="0" w:space="0" w:color="auto"/>
            <w:left w:val="none" w:sz="0" w:space="0" w:color="auto"/>
            <w:bottom w:val="none" w:sz="0" w:space="0" w:color="auto"/>
            <w:right w:val="none" w:sz="0" w:space="0" w:color="auto"/>
          </w:divBdr>
        </w:div>
        <w:div w:id="514614204">
          <w:marLeft w:val="1166"/>
          <w:marRight w:val="0"/>
          <w:marTop w:val="0"/>
          <w:marBottom w:val="0"/>
          <w:divBdr>
            <w:top w:val="none" w:sz="0" w:space="0" w:color="auto"/>
            <w:left w:val="none" w:sz="0" w:space="0" w:color="auto"/>
            <w:bottom w:val="none" w:sz="0" w:space="0" w:color="auto"/>
            <w:right w:val="none" w:sz="0" w:space="0" w:color="auto"/>
          </w:divBdr>
        </w:div>
        <w:div w:id="1119883740">
          <w:marLeft w:val="1166"/>
          <w:marRight w:val="0"/>
          <w:marTop w:val="0"/>
          <w:marBottom w:val="0"/>
          <w:divBdr>
            <w:top w:val="none" w:sz="0" w:space="0" w:color="auto"/>
            <w:left w:val="none" w:sz="0" w:space="0" w:color="auto"/>
            <w:bottom w:val="none" w:sz="0" w:space="0" w:color="auto"/>
            <w:right w:val="none" w:sz="0" w:space="0" w:color="auto"/>
          </w:divBdr>
        </w:div>
        <w:div w:id="223877924">
          <w:marLeft w:val="547"/>
          <w:marRight w:val="0"/>
          <w:marTop w:val="0"/>
          <w:marBottom w:val="0"/>
          <w:divBdr>
            <w:top w:val="none" w:sz="0" w:space="0" w:color="auto"/>
            <w:left w:val="none" w:sz="0" w:space="0" w:color="auto"/>
            <w:bottom w:val="none" w:sz="0" w:space="0" w:color="auto"/>
            <w:right w:val="none" w:sz="0" w:space="0" w:color="auto"/>
          </w:divBdr>
        </w:div>
        <w:div w:id="306474960">
          <w:marLeft w:val="547"/>
          <w:marRight w:val="0"/>
          <w:marTop w:val="0"/>
          <w:marBottom w:val="0"/>
          <w:divBdr>
            <w:top w:val="none" w:sz="0" w:space="0" w:color="auto"/>
            <w:left w:val="none" w:sz="0" w:space="0" w:color="auto"/>
            <w:bottom w:val="none" w:sz="0" w:space="0" w:color="auto"/>
            <w:right w:val="none" w:sz="0" w:space="0" w:color="auto"/>
          </w:divBdr>
        </w:div>
        <w:div w:id="754133499">
          <w:marLeft w:val="1166"/>
          <w:marRight w:val="0"/>
          <w:marTop w:val="0"/>
          <w:marBottom w:val="0"/>
          <w:divBdr>
            <w:top w:val="none" w:sz="0" w:space="0" w:color="auto"/>
            <w:left w:val="none" w:sz="0" w:space="0" w:color="auto"/>
            <w:bottom w:val="none" w:sz="0" w:space="0" w:color="auto"/>
            <w:right w:val="none" w:sz="0" w:space="0" w:color="auto"/>
          </w:divBdr>
        </w:div>
        <w:div w:id="1133213720">
          <w:marLeft w:val="1166"/>
          <w:marRight w:val="0"/>
          <w:marTop w:val="0"/>
          <w:marBottom w:val="0"/>
          <w:divBdr>
            <w:top w:val="none" w:sz="0" w:space="0" w:color="auto"/>
            <w:left w:val="none" w:sz="0" w:space="0" w:color="auto"/>
            <w:bottom w:val="none" w:sz="0" w:space="0" w:color="auto"/>
            <w:right w:val="none" w:sz="0" w:space="0" w:color="auto"/>
          </w:divBdr>
        </w:div>
        <w:div w:id="1378118144">
          <w:marLeft w:val="547"/>
          <w:marRight w:val="0"/>
          <w:marTop w:val="0"/>
          <w:marBottom w:val="0"/>
          <w:divBdr>
            <w:top w:val="none" w:sz="0" w:space="0" w:color="auto"/>
            <w:left w:val="none" w:sz="0" w:space="0" w:color="auto"/>
            <w:bottom w:val="none" w:sz="0" w:space="0" w:color="auto"/>
            <w:right w:val="none" w:sz="0" w:space="0" w:color="auto"/>
          </w:divBdr>
        </w:div>
      </w:divsChild>
    </w:div>
    <w:div w:id="755248469">
      <w:bodyDiv w:val="1"/>
      <w:marLeft w:val="0"/>
      <w:marRight w:val="0"/>
      <w:marTop w:val="0"/>
      <w:marBottom w:val="0"/>
      <w:divBdr>
        <w:top w:val="none" w:sz="0" w:space="0" w:color="auto"/>
        <w:left w:val="none" w:sz="0" w:space="0" w:color="auto"/>
        <w:bottom w:val="none" w:sz="0" w:space="0" w:color="auto"/>
        <w:right w:val="none" w:sz="0" w:space="0" w:color="auto"/>
      </w:divBdr>
    </w:div>
    <w:div w:id="783766665">
      <w:bodyDiv w:val="1"/>
      <w:marLeft w:val="0"/>
      <w:marRight w:val="0"/>
      <w:marTop w:val="0"/>
      <w:marBottom w:val="0"/>
      <w:divBdr>
        <w:top w:val="none" w:sz="0" w:space="0" w:color="auto"/>
        <w:left w:val="none" w:sz="0" w:space="0" w:color="auto"/>
        <w:bottom w:val="none" w:sz="0" w:space="0" w:color="auto"/>
        <w:right w:val="none" w:sz="0" w:space="0" w:color="auto"/>
      </w:divBdr>
    </w:div>
    <w:div w:id="1412120976">
      <w:bodyDiv w:val="1"/>
      <w:marLeft w:val="0"/>
      <w:marRight w:val="0"/>
      <w:marTop w:val="0"/>
      <w:marBottom w:val="0"/>
      <w:divBdr>
        <w:top w:val="none" w:sz="0" w:space="0" w:color="auto"/>
        <w:left w:val="none" w:sz="0" w:space="0" w:color="auto"/>
        <w:bottom w:val="none" w:sz="0" w:space="0" w:color="auto"/>
        <w:right w:val="none" w:sz="0" w:space="0" w:color="auto"/>
      </w:divBdr>
    </w:div>
    <w:div w:id="2068605880">
      <w:bodyDiv w:val="1"/>
      <w:marLeft w:val="0"/>
      <w:marRight w:val="0"/>
      <w:marTop w:val="0"/>
      <w:marBottom w:val="0"/>
      <w:divBdr>
        <w:top w:val="none" w:sz="0" w:space="0" w:color="auto"/>
        <w:left w:val="none" w:sz="0" w:space="0" w:color="auto"/>
        <w:bottom w:val="none" w:sz="0" w:space="0" w:color="auto"/>
        <w:right w:val="none" w:sz="0" w:space="0" w:color="auto"/>
      </w:divBdr>
      <w:divsChild>
        <w:div w:id="2044165612">
          <w:marLeft w:val="360"/>
          <w:marRight w:val="0"/>
          <w:marTop w:val="0"/>
          <w:marBottom w:val="0"/>
          <w:divBdr>
            <w:top w:val="none" w:sz="0" w:space="0" w:color="auto"/>
            <w:left w:val="none" w:sz="0" w:space="0" w:color="auto"/>
            <w:bottom w:val="none" w:sz="0" w:space="0" w:color="auto"/>
            <w:right w:val="none" w:sz="0" w:space="0" w:color="auto"/>
          </w:divBdr>
        </w:div>
        <w:div w:id="1413163494">
          <w:marLeft w:val="360"/>
          <w:marRight w:val="0"/>
          <w:marTop w:val="0"/>
          <w:marBottom w:val="0"/>
          <w:divBdr>
            <w:top w:val="none" w:sz="0" w:space="0" w:color="auto"/>
            <w:left w:val="none" w:sz="0" w:space="0" w:color="auto"/>
            <w:bottom w:val="none" w:sz="0" w:space="0" w:color="auto"/>
            <w:right w:val="none" w:sz="0" w:space="0" w:color="auto"/>
          </w:divBdr>
        </w:div>
        <w:div w:id="1695688182">
          <w:marLeft w:val="360"/>
          <w:marRight w:val="0"/>
          <w:marTop w:val="0"/>
          <w:marBottom w:val="0"/>
          <w:divBdr>
            <w:top w:val="none" w:sz="0" w:space="0" w:color="auto"/>
            <w:left w:val="none" w:sz="0" w:space="0" w:color="auto"/>
            <w:bottom w:val="none" w:sz="0" w:space="0" w:color="auto"/>
            <w:right w:val="none" w:sz="0" w:space="0" w:color="auto"/>
          </w:divBdr>
        </w:div>
        <w:div w:id="1053312861">
          <w:marLeft w:val="360"/>
          <w:marRight w:val="0"/>
          <w:marTop w:val="0"/>
          <w:marBottom w:val="0"/>
          <w:divBdr>
            <w:top w:val="none" w:sz="0" w:space="0" w:color="auto"/>
            <w:left w:val="none" w:sz="0" w:space="0" w:color="auto"/>
            <w:bottom w:val="none" w:sz="0" w:space="0" w:color="auto"/>
            <w:right w:val="none" w:sz="0" w:space="0" w:color="auto"/>
          </w:divBdr>
        </w:div>
        <w:div w:id="234826570">
          <w:marLeft w:val="360"/>
          <w:marRight w:val="0"/>
          <w:marTop w:val="0"/>
          <w:marBottom w:val="0"/>
          <w:divBdr>
            <w:top w:val="none" w:sz="0" w:space="0" w:color="auto"/>
            <w:left w:val="none" w:sz="0" w:space="0" w:color="auto"/>
            <w:bottom w:val="none" w:sz="0" w:space="0" w:color="auto"/>
            <w:right w:val="none" w:sz="0" w:space="0" w:color="auto"/>
          </w:divBdr>
        </w:div>
        <w:div w:id="469566109">
          <w:marLeft w:val="360"/>
          <w:marRight w:val="0"/>
          <w:marTop w:val="0"/>
          <w:marBottom w:val="0"/>
          <w:divBdr>
            <w:top w:val="none" w:sz="0" w:space="0" w:color="auto"/>
            <w:left w:val="none" w:sz="0" w:space="0" w:color="auto"/>
            <w:bottom w:val="none" w:sz="0" w:space="0" w:color="auto"/>
            <w:right w:val="none" w:sz="0" w:space="0" w:color="auto"/>
          </w:divBdr>
        </w:div>
        <w:div w:id="1147285943">
          <w:marLeft w:val="360"/>
          <w:marRight w:val="0"/>
          <w:marTop w:val="0"/>
          <w:marBottom w:val="0"/>
          <w:divBdr>
            <w:top w:val="none" w:sz="0" w:space="0" w:color="auto"/>
            <w:left w:val="none" w:sz="0" w:space="0" w:color="auto"/>
            <w:bottom w:val="none" w:sz="0" w:space="0" w:color="auto"/>
            <w:right w:val="none" w:sz="0" w:space="0" w:color="auto"/>
          </w:divBdr>
        </w:div>
        <w:div w:id="1328436400">
          <w:marLeft w:val="360"/>
          <w:marRight w:val="0"/>
          <w:marTop w:val="0"/>
          <w:marBottom w:val="0"/>
          <w:divBdr>
            <w:top w:val="none" w:sz="0" w:space="0" w:color="auto"/>
            <w:left w:val="none" w:sz="0" w:space="0" w:color="auto"/>
            <w:bottom w:val="none" w:sz="0" w:space="0" w:color="auto"/>
            <w:right w:val="none" w:sz="0" w:space="0" w:color="auto"/>
          </w:divBdr>
        </w:div>
        <w:div w:id="1211266049">
          <w:marLeft w:val="360"/>
          <w:marRight w:val="0"/>
          <w:marTop w:val="0"/>
          <w:marBottom w:val="0"/>
          <w:divBdr>
            <w:top w:val="none" w:sz="0" w:space="0" w:color="auto"/>
            <w:left w:val="none" w:sz="0" w:space="0" w:color="auto"/>
            <w:bottom w:val="none" w:sz="0" w:space="0" w:color="auto"/>
            <w:right w:val="none" w:sz="0" w:space="0" w:color="auto"/>
          </w:divBdr>
        </w:div>
        <w:div w:id="933510247">
          <w:marLeft w:val="360"/>
          <w:marRight w:val="0"/>
          <w:marTop w:val="0"/>
          <w:marBottom w:val="0"/>
          <w:divBdr>
            <w:top w:val="none" w:sz="0" w:space="0" w:color="auto"/>
            <w:left w:val="none" w:sz="0" w:space="0" w:color="auto"/>
            <w:bottom w:val="none" w:sz="0" w:space="0" w:color="auto"/>
            <w:right w:val="none" w:sz="0" w:space="0" w:color="auto"/>
          </w:divBdr>
        </w:div>
        <w:div w:id="1142036356">
          <w:marLeft w:val="360"/>
          <w:marRight w:val="0"/>
          <w:marTop w:val="0"/>
          <w:marBottom w:val="0"/>
          <w:divBdr>
            <w:top w:val="none" w:sz="0" w:space="0" w:color="auto"/>
            <w:left w:val="none" w:sz="0" w:space="0" w:color="auto"/>
            <w:bottom w:val="none" w:sz="0" w:space="0" w:color="auto"/>
            <w:right w:val="none" w:sz="0" w:space="0" w:color="auto"/>
          </w:divBdr>
        </w:div>
        <w:div w:id="877933204">
          <w:marLeft w:val="360"/>
          <w:marRight w:val="0"/>
          <w:marTop w:val="0"/>
          <w:marBottom w:val="0"/>
          <w:divBdr>
            <w:top w:val="none" w:sz="0" w:space="0" w:color="auto"/>
            <w:left w:val="none" w:sz="0" w:space="0" w:color="auto"/>
            <w:bottom w:val="none" w:sz="0" w:space="0" w:color="auto"/>
            <w:right w:val="none" w:sz="0" w:space="0" w:color="auto"/>
          </w:divBdr>
        </w:div>
        <w:div w:id="2111730745">
          <w:marLeft w:val="360"/>
          <w:marRight w:val="0"/>
          <w:marTop w:val="0"/>
          <w:marBottom w:val="0"/>
          <w:divBdr>
            <w:top w:val="none" w:sz="0" w:space="0" w:color="auto"/>
            <w:left w:val="none" w:sz="0" w:space="0" w:color="auto"/>
            <w:bottom w:val="none" w:sz="0" w:space="0" w:color="auto"/>
            <w:right w:val="none" w:sz="0" w:space="0" w:color="auto"/>
          </w:divBdr>
        </w:div>
        <w:div w:id="1244491155">
          <w:marLeft w:val="360"/>
          <w:marRight w:val="0"/>
          <w:marTop w:val="0"/>
          <w:marBottom w:val="0"/>
          <w:divBdr>
            <w:top w:val="none" w:sz="0" w:space="0" w:color="auto"/>
            <w:left w:val="none" w:sz="0" w:space="0" w:color="auto"/>
            <w:bottom w:val="none" w:sz="0" w:space="0" w:color="auto"/>
            <w:right w:val="none" w:sz="0" w:space="0" w:color="auto"/>
          </w:divBdr>
        </w:div>
        <w:div w:id="315190460">
          <w:marLeft w:val="360"/>
          <w:marRight w:val="0"/>
          <w:marTop w:val="0"/>
          <w:marBottom w:val="0"/>
          <w:divBdr>
            <w:top w:val="none" w:sz="0" w:space="0" w:color="auto"/>
            <w:left w:val="none" w:sz="0" w:space="0" w:color="auto"/>
            <w:bottom w:val="none" w:sz="0" w:space="0" w:color="auto"/>
            <w:right w:val="none" w:sz="0" w:space="0" w:color="auto"/>
          </w:divBdr>
        </w:div>
        <w:div w:id="338432021">
          <w:marLeft w:val="360"/>
          <w:marRight w:val="0"/>
          <w:marTop w:val="0"/>
          <w:marBottom w:val="0"/>
          <w:divBdr>
            <w:top w:val="none" w:sz="0" w:space="0" w:color="auto"/>
            <w:left w:val="none" w:sz="0" w:space="0" w:color="auto"/>
            <w:bottom w:val="none" w:sz="0" w:space="0" w:color="auto"/>
            <w:right w:val="none" w:sz="0" w:space="0" w:color="auto"/>
          </w:divBdr>
        </w:div>
      </w:divsChild>
    </w:div>
    <w:div w:id="208086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orge.giraldo@camaramedellin.com.co" TargetMode="External"/><Relationship Id="rId18" Type="http://schemas.openxmlformats.org/officeDocument/2006/relationships/hyperlink" Target="mailto:director@crcatlantico.org" TargetMode="External"/><Relationship Id="rId26" Type="http://schemas.openxmlformats.org/officeDocument/2006/relationships/hyperlink" Target="mailto:analistacrc@cctunja.org.co" TargetMode="External"/><Relationship Id="rId39" Type="http://schemas.openxmlformats.org/officeDocument/2006/relationships/hyperlink" Target="mailto:linamarcelacarrera@ccneiva.org" TargetMode="External"/><Relationship Id="rId21" Type="http://schemas.openxmlformats.org/officeDocument/2006/relationships/hyperlink" Target="mailto:ingrid.salamanca@ccb.org.co" TargetMode="External"/><Relationship Id="rId34" Type="http://schemas.openxmlformats.org/officeDocument/2006/relationships/hyperlink" Target="mailto:coordinadorsegtrabajo@ccmonteria.org.co" TargetMode="External"/><Relationship Id="rId42" Type="http://schemas.openxmlformats.org/officeDocument/2006/relationships/hyperlink" Target="mailto:avives@ccsm.org.co" TargetMode="External"/><Relationship Id="rId47" Type="http://schemas.openxmlformats.org/officeDocument/2006/relationships/hyperlink" Target="mailto:proyectos@ccpasto.org.co" TargetMode="External"/><Relationship Id="rId50" Type="http://schemas.openxmlformats.org/officeDocument/2006/relationships/hyperlink" Target="mailto:crc@cccucuta.org.co" TargetMode="External"/><Relationship Id="rId55" Type="http://schemas.openxmlformats.org/officeDocument/2006/relationships/hyperlink" Target="mailto:Crciplaneacion2020@gmail.com" TargetMode="External"/><Relationship Id="rId63" Type="http://schemas.openxmlformats.org/officeDocument/2006/relationships/hyperlink" Target="mailto:luibrito@ccc.org.c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retariatecnica@crcatlantico.org" TargetMode="External"/><Relationship Id="rId20" Type="http://schemas.openxmlformats.org/officeDocument/2006/relationships/hyperlink" Target="mailto:diana.torres@ccb.org.co" TargetMode="External"/><Relationship Id="rId29" Type="http://schemas.openxmlformats.org/officeDocument/2006/relationships/hyperlink" Target="mailto:jperez@cccasanare.com" TargetMode="External"/><Relationship Id="rId41" Type="http://schemas.openxmlformats.org/officeDocument/2006/relationships/hyperlink" Target="mailto:alfonsotinoco@ccneiva.org" TargetMode="External"/><Relationship Id="rId54" Type="http://schemas.openxmlformats.org/officeDocument/2006/relationships/hyperlink" Target="mailto:desarrollo.empresarial@camarasai.org" TargetMode="External"/><Relationship Id="rId62" Type="http://schemas.openxmlformats.org/officeDocument/2006/relationships/hyperlink" Target="mailto:ipedraza@ccc.org.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rc@cccartagena.org.co" TargetMode="External"/><Relationship Id="rId32" Type="http://schemas.openxmlformats.org/officeDocument/2006/relationships/hyperlink" Target="mailto:alehtse05@hotmail.com" TargetMode="External"/><Relationship Id="rId37" Type="http://schemas.openxmlformats.org/officeDocument/2006/relationships/hyperlink" Target="mailto:competitividad@camarasanjose.org.co" TargetMode="External"/><Relationship Id="rId40" Type="http://schemas.openxmlformats.org/officeDocument/2006/relationships/hyperlink" Target="mailto:cristiancarvajal@ccneiva.org" TargetMode="External"/><Relationship Id="rId45" Type="http://schemas.openxmlformats.org/officeDocument/2006/relationships/hyperlink" Target="mailto:coordinadora_crc_operativo@ccv.org.co" TargetMode="External"/><Relationship Id="rId53" Type="http://schemas.openxmlformats.org/officeDocument/2006/relationships/hyperlink" Target="mailto:bmesamejia10@gmail.com" TargetMode="External"/><Relationship Id="rId58" Type="http://schemas.openxmlformats.org/officeDocument/2006/relationships/hyperlink" Target="mailto:santandercompetitivo@camaradirecta.com" TargetMode="External"/><Relationship Id="rId5" Type="http://schemas.openxmlformats.org/officeDocument/2006/relationships/webSettings" Target="webSettings.xml"/><Relationship Id="rId15" Type="http://schemas.openxmlformats.org/officeDocument/2006/relationships/hyperlink" Target="mailto:direcciondesarrolloempresarial@camaracomercioarauca.com" TargetMode="External"/><Relationship Id="rId23" Type="http://schemas.openxmlformats.org/officeDocument/2006/relationships/hyperlink" Target="mailto:crcibolivar@cccartagena.org.co" TargetMode="External"/><Relationship Id="rId28" Type="http://schemas.openxmlformats.org/officeDocument/2006/relationships/hyperlink" Target="mailto:promocion@ccflorencia.org.co" TargetMode="External"/><Relationship Id="rId36" Type="http://schemas.openxmlformats.org/officeDocument/2006/relationships/hyperlink" Target="mailto:crci@camaraguajira.org" TargetMode="External"/><Relationship Id="rId49" Type="http://schemas.openxmlformats.org/officeDocument/2006/relationships/hyperlink" Target="mailto:b_kelin@cccucuta.org.co" TargetMode="External"/><Relationship Id="rId57" Type="http://schemas.openxmlformats.org/officeDocument/2006/relationships/hyperlink" Target="mailto:clara.hormiga@camaradirecta.com" TargetMode="External"/><Relationship Id="rId61" Type="http://schemas.openxmlformats.org/officeDocument/2006/relationships/hyperlink" Target="mailto:mvvasquez@ccc.org.co" TargetMode="External"/><Relationship Id="rId10" Type="http://schemas.openxmlformats.org/officeDocument/2006/relationships/header" Target="header1.xml"/><Relationship Id="rId19" Type="http://schemas.openxmlformats.org/officeDocument/2006/relationships/hyperlink" Target="mailto:marcela.corredor@ccb.org.co" TargetMode="External"/><Relationship Id="rId31" Type="http://schemas.openxmlformats.org/officeDocument/2006/relationships/hyperlink" Target="mailto:crcicesar@ccvalledupar.org.co" TargetMode="External"/><Relationship Id="rId44" Type="http://schemas.openxmlformats.org/officeDocument/2006/relationships/hyperlink" Target="mailto:dir_competitividadyproyectos@ccv.org.co" TargetMode="External"/><Relationship Id="rId52" Type="http://schemas.openxmlformats.org/officeDocument/2006/relationships/hyperlink" Target="mailto:armandorodriguez@camaraarmenia.org.co" TargetMode="External"/><Relationship Id="rId60" Type="http://schemas.openxmlformats.org/officeDocument/2006/relationships/hyperlink" Target="mailto:karinabertelperez@gmail.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arlos.Toro@camaramedellin.com.co" TargetMode="External"/><Relationship Id="rId22" Type="http://schemas.openxmlformats.org/officeDocument/2006/relationships/hyperlink" Target="mailto:mauricio.gonzalez@ccb.org.co" TargetMode="External"/><Relationship Id="rId27" Type="http://schemas.openxmlformats.org/officeDocument/2006/relationships/hyperlink" Target="mailto:caldascompite@ccm.org.co" TargetMode="External"/><Relationship Id="rId30" Type="http://schemas.openxmlformats.org/officeDocument/2006/relationships/hyperlink" Target="mailto:gestor.crc@cccasanare.com" TargetMode="External"/><Relationship Id="rId35" Type="http://schemas.openxmlformats.org/officeDocument/2006/relationships/hyperlink" Target="mailto:COORDINADOR.CRCI.GUAINIA@ccv.org.co" TargetMode="External"/><Relationship Id="rId43" Type="http://schemas.openxmlformats.org/officeDocument/2006/relationships/hyperlink" Target="mailto:crci.magdalena@ccsm.org.co" TargetMode="External"/><Relationship Id="rId48" Type="http://schemas.openxmlformats.org/officeDocument/2006/relationships/hyperlink" Target="mailto:m_angulo@cccucuta.org.co" TargetMode="External"/><Relationship Id="rId56" Type="http://schemas.openxmlformats.org/officeDocument/2006/relationships/hyperlink" Target="mailto:juan.puyana@camaradirecta.com"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gestor.competitividad@ccputumayo.org.co" TargetMode="External"/><Relationship Id="rId3" Type="http://schemas.openxmlformats.org/officeDocument/2006/relationships/styles" Target="styles.xml"/><Relationship Id="rId12" Type="http://schemas.openxmlformats.org/officeDocument/2006/relationships/hyperlink" Target="mailto:promocion@ccamazonas.org.co" TargetMode="External"/><Relationship Id="rId17" Type="http://schemas.openxmlformats.org/officeDocument/2006/relationships/hyperlink" Target="mailto:coordinador@crcatlantico.org" TargetMode="External"/><Relationship Id="rId25" Type="http://schemas.openxmlformats.org/officeDocument/2006/relationships/hyperlink" Target="mailto:crciboyaca@cctunja.org.co" TargetMode="External"/><Relationship Id="rId33" Type="http://schemas.openxmlformats.org/officeDocument/2006/relationships/hyperlink" Target="mailto:hanny_elisabeth@hotmail.com" TargetMode="External"/><Relationship Id="rId38" Type="http://schemas.openxmlformats.org/officeDocument/2006/relationships/hyperlink" Target="mailto:ing.karengonzalezalvarez@gmail.com" TargetMode="External"/><Relationship Id="rId46" Type="http://schemas.openxmlformats.org/officeDocument/2006/relationships/hyperlink" Target="mailto:cregional@ccpasto.org.co" TargetMode="External"/><Relationship Id="rId59" Type="http://schemas.openxmlformats.org/officeDocument/2006/relationships/hyperlink" Target="mailto:serviciosempresariales@ccsincelej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56AA-0CA8-413A-B72B-FD446C5F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2652</Words>
  <Characters>14587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Luisz Olmedo</dc:creator>
  <cp:lastModifiedBy>Luisz Olmedo Martinez</cp:lastModifiedBy>
  <cp:revision>13</cp:revision>
  <dcterms:created xsi:type="dcterms:W3CDTF">2020-08-06T01:19:00Z</dcterms:created>
  <dcterms:modified xsi:type="dcterms:W3CDTF">2020-08-12T05:09:00Z</dcterms:modified>
</cp:coreProperties>
</file>