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tf" ContentType="application/x-font-ttf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 Narrow" w:cs="Arial Narrow" w:eastAsia="Arial Narrow" w:hAnsi="Arial Narrow"/>
          <w:b w:val="1"/>
        </w:rPr>
      </w:pPr>
      <w:bookmarkStart w:colFirst="0" w:colLast="0" w:name="_heading=h.qbc2mv6wqcv3" w:id="0"/>
      <w:bookmarkEnd w:id="0"/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ANEXO 5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 Narrow" w:cs="Arial Narrow" w:eastAsia="Arial Narrow" w:hAnsi="Arial Narrow"/>
          <w:b w:val="1"/>
        </w:rPr>
      </w:pPr>
      <w:bookmarkStart w:colFirst="0" w:colLast="0" w:name="_heading=h.pit8z5waz9p9" w:id="1"/>
      <w:bookmarkEnd w:id="1"/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CHECK LIST PARA LA PRESENTACIÓN DE LA PROPUESTA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 Narrow" w:cs="Arial Narrow" w:eastAsia="Arial Narrow" w:hAnsi="Arial Narrow"/>
        </w:rPr>
      </w:pPr>
      <w:bookmarkStart w:colFirst="0" w:colLast="0" w:name="_heading=h.n4enmckp7u7u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Arial Narrow" w:cs="Arial Narrow" w:eastAsia="Arial Narrow" w:hAnsi="Arial Narrow"/>
        </w:rPr>
      </w:pPr>
      <w:bookmarkStart w:colFirst="0" w:colLast="0" w:name="_heading=h.5s4pzejrjw8l" w:id="3"/>
      <w:bookmarkEnd w:id="3"/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El propósito de este anexo es orientar la presentación de los documentos requeridos en la convocatoria. Por favor,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guarde los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documentos que aquí se listan en un solo PDF en este orden y ponga como título del archivo el nombre de su empresa.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Arial Narrow" w:cs="Arial Narrow" w:eastAsia="Arial Narrow" w:hAnsi="Arial Narrow"/>
        </w:rPr>
      </w:pPr>
      <w:bookmarkStart w:colFirst="0" w:colLast="0" w:name="_heading=h.tjadb0ufz1na" w:id="4"/>
      <w:bookmarkEnd w:id="4"/>
      <w:r w:rsidDel="00000000" w:rsidR="00000000" w:rsidRPr="00000000">
        <w:rPr>
          <w:rtl w:val="0"/>
        </w:rPr>
      </w:r>
    </w:p>
    <w:tbl>
      <w:tblPr>
        <w:tblStyle w:val="Table1"/>
        <w:tblW w:w="94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30"/>
        <w:gridCol w:w="4335"/>
        <w:gridCol w:w="4515"/>
        <w:tblGridChange w:id="0">
          <w:tblGrid>
            <w:gridCol w:w="630"/>
            <w:gridCol w:w="4335"/>
            <w:gridCol w:w="451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No.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Documento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Observaciones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Certificado de distribución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Habilitante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. Si no se presenta este documento no será evaluada la propuesta.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Garantía avalada por el fabricante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Habilitante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. Si no se presenta este documento no será evaluada la propuesta.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Certificación de fabricante y declaraciones de importación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Habilitante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. Si no se presenta este documento no será evaluada la propuesta.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Carta de presentación de la Cotización (Anexo 1). Debe ir firmada.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Archivo descargable en word disponible en </w:t>
            </w:r>
            <w:hyperlink r:id="rId7">
              <w:r w:rsidDel="00000000" w:rsidR="00000000" w:rsidRPr="00000000">
                <w:rPr>
                  <w:rFonts w:ascii="Arial Narrow" w:cs="Arial Narrow" w:eastAsia="Arial Narrow" w:hAnsi="Arial Narrow"/>
                  <w:color w:val="1155cc"/>
                  <w:u w:val="single"/>
                  <w:rtl w:val="0"/>
                </w:rPr>
                <w:t xml:space="preserve">http://bit.ly/CartaPresCot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Declaración sobre Inhabilidades o Incompatibilidades (Anexo 2).  Debe ir firmada.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Archivo descargable en word disponible en </w:t>
            </w:r>
            <w:hyperlink r:id="rId8">
              <w:r w:rsidDel="00000000" w:rsidR="00000000" w:rsidRPr="00000000">
                <w:rPr>
                  <w:rFonts w:ascii="Arial Narrow" w:cs="Arial Narrow" w:eastAsia="Arial Narrow" w:hAnsi="Arial Narrow"/>
                  <w:color w:val="1155cc"/>
                  <w:u w:val="single"/>
                  <w:rtl w:val="0"/>
                </w:rPr>
                <w:t xml:space="preserve">http://bit.ly/DeclaracionInhabilidades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Fotocopia legible del documento de identidad del Representante Legal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Certificado de existencia y representación legal. El certificado deberá ser original, con vigencia no superior a treinta (30) días calendario.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Este certificado debe demostrar un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mínimo de dos (2) años de experiencia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en venta, suministro, accesorios y repuesto para equipos de captura, prestación de los servicios técnicos preventivos y correctivos a equipos de captura, telecomunicaciones y procesamiento de datos en general.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Fotocopia del RUT actualizado de la empresa.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Certificación suscrita por el Representante Legal y el Revisor Fiscal, en el que conste el pago de los aportes a los sistemas de salud, riesgos profesionales, pensiones y aportes a las cajas de compensación familiar, Instituto Colombiano de Bienestar Familiar y SENA, durante los seis (6) últimos meses, de acuerdo con el artículo 50 de la ley 789 de 2002.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Poder cuando la cotización se presente por intermedio de tercera persona.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Consulta de antecedentes Contraloría General de la República del oferente persona jurídica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Consulta de antecedentes Contraloría General de la República del representante legal de la persona jurídica.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Consulta de antecedentes Procuraduría General de la Nación del oferente persona jurídica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Consulta de antecedentes Procuraduría General de la Nación del representante legal de la persona jurídica.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Consulta de antecedentes Policía Nacional de Colombia del representante legal de la persona jurídica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Dos (2) certificaciones contractuales relacionadas con el presente objeto contractual, la cuales sumadas sean igual o superiores al valor del presupuesto de esta convocatoria.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Las certificaciones deberán presentarse debidamente firmadas por las personas autorizadas e incluir por lo menos la siguiente información: 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spacing w:after="0" w:line="240" w:lineRule="auto"/>
              <w:ind w:left="450" w:hanging="360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Nombre de la empresa entidad contratante (nombre, NIT, dirección y teléfono)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spacing w:after="0" w:line="240" w:lineRule="auto"/>
              <w:ind w:left="450" w:hanging="360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Nombre o razón social del oferente  y NIT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spacing w:after="0" w:line="240" w:lineRule="auto"/>
              <w:ind w:left="450" w:hanging="360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Objeto claramente definido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spacing w:after="0" w:line="240" w:lineRule="auto"/>
              <w:ind w:left="450" w:hanging="360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Fecha de iniciación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spacing w:after="0" w:line="240" w:lineRule="auto"/>
              <w:ind w:left="450" w:hanging="360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Fecha de terminación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spacing w:after="0" w:line="240" w:lineRule="auto"/>
              <w:ind w:left="450" w:hanging="360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Valor del contrato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Propuesta de precio (Anexo 3). Debe ir firmada.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Archivo descargable en word disponible en: </w:t>
            </w:r>
            <w:hyperlink r:id="rId9">
              <w:r w:rsidDel="00000000" w:rsidR="00000000" w:rsidRPr="00000000">
                <w:rPr>
                  <w:rFonts w:ascii="Arial Narrow" w:cs="Arial Narrow" w:eastAsia="Arial Narrow" w:hAnsi="Arial Narrow"/>
                  <w:color w:val="1155cc"/>
                  <w:u w:val="single"/>
                  <w:rtl w:val="0"/>
                </w:rPr>
                <w:t xml:space="preserve">http://bit.ly/PropuestaPrecio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</w:rPr>
            </w:pPr>
            <w:bookmarkStart w:colFirst="0" w:colLast="0" w:name="_heading=h.ke6m4ld9zhzo" w:id="5"/>
            <w:bookmarkEnd w:id="5"/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Ficha técnica de las tablets ofrecidas, indicando si cumplen o no con las especificaciones solicitadas (Anexo 4).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</w:rPr>
            </w:pPr>
            <w:bookmarkStart w:colFirst="0" w:colLast="0" w:name="_heading=h.ke6m4ld9zhzo" w:id="5"/>
            <w:bookmarkEnd w:id="5"/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Archivo descargable en word disponible en: </w:t>
            </w:r>
            <w:hyperlink r:id="rId10">
              <w:r w:rsidDel="00000000" w:rsidR="00000000" w:rsidRPr="00000000">
                <w:rPr>
                  <w:rFonts w:ascii="Arial Narrow" w:cs="Arial Narrow" w:eastAsia="Arial Narrow" w:hAnsi="Arial Narrow"/>
                  <w:color w:val="1155cc"/>
                  <w:u w:val="single"/>
                  <w:rtl w:val="0"/>
                </w:rPr>
                <w:t xml:space="preserve">http://bit.ly/FichaTablets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5">
      <w:pPr>
        <w:spacing w:after="0" w:line="240" w:lineRule="auto"/>
        <w:jc w:val="both"/>
        <w:rPr>
          <w:rFonts w:ascii="Arial Narrow" w:cs="Arial Narrow" w:eastAsia="Arial Narrow" w:hAnsi="Arial Narrow"/>
          <w:b w:val="1"/>
        </w:rPr>
      </w:pPr>
      <w:bookmarkStart w:colFirst="0" w:colLast="0" w:name="_heading=h.at5asw1tgc85" w:id="6"/>
      <w:bookmarkEnd w:id="6"/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5840" w:w="12240"/>
      <w:pgMar w:bottom="1417" w:top="1417" w:left="1701" w:right="1608" w:header="1440" w:footer="70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0" w:before="40" w:line="240" w:lineRule="auto"/>
    </w:pPr>
    <w:rPr>
      <w:rFonts w:ascii="Calibri" w:cs="Calibri" w:eastAsia="Calibri" w:hAnsi="Calibri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0" w:before="40" w:line="240" w:lineRule="auto"/>
    </w:pPr>
    <w:rPr>
      <w:rFonts w:ascii="Calibri" w:cs="Calibri" w:eastAsia="Calibri" w:hAnsi="Calibri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0" w:before="40" w:line="240" w:lineRule="auto"/>
    </w:pPr>
    <w:rPr>
      <w:rFonts w:ascii="Calibri" w:cs="Calibri" w:eastAsia="Calibri" w:hAnsi="Calibri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0" w:before="40" w:line="240" w:lineRule="auto"/>
    </w:pPr>
    <w:rPr>
      <w:rFonts w:ascii="Calibri" w:cs="Calibri" w:eastAsia="Calibri" w:hAnsi="Calibri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0" w:before="40" w:line="240" w:lineRule="auto"/>
    </w:pPr>
    <w:rPr>
      <w:rFonts w:ascii="Calibri" w:cs="Calibri" w:eastAsia="Calibri" w:hAnsi="Calibri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ar"/>
    <w:uiPriority w:val="9"/>
    <w:qFormat w:val="1"/>
    <w:rsid w:val="00BB090E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link w:val="Ttulo3Car"/>
    <w:rsid w:val="00903F11"/>
    <w:pPr>
      <w:keepNext w:val="1"/>
      <w:keepLines w:val="1"/>
      <w:widowControl w:val="0"/>
      <w:suppressAutoHyphens w:val="1"/>
      <w:autoSpaceDN w:val="0"/>
      <w:spacing w:after="0" w:before="40" w:line="240" w:lineRule="auto"/>
      <w:textAlignment w:val="baseline"/>
      <w:outlineLvl w:val="2"/>
    </w:pPr>
    <w:rPr>
      <w:rFonts w:ascii="Calibri Light" w:cs="Times New Roman" w:eastAsia="Times New Roman" w:hAnsi="Calibri Light"/>
      <w:color w:val="1f4d78"/>
      <w:kern w:val="3"/>
      <w:sz w:val="24"/>
      <w:szCs w:val="24"/>
      <w:lang w:val="en-US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 w:val="1"/>
    <w:unhideWhenUsed w:val="1"/>
    <w:qFormat w:val="1"/>
    <w:rsid w:val="00335369"/>
    <w:pPr>
      <w:keepNext w:val="1"/>
      <w:keepLines w:val="1"/>
      <w:spacing w:after="0" w:before="40"/>
      <w:outlineLvl w:val="4"/>
    </w:pPr>
    <w:rPr>
      <w:rFonts w:asciiTheme="majorHAnsi" w:cstheme="majorBidi" w:eastAsiaTheme="majorEastAsia" w:hAnsiTheme="majorHAnsi"/>
      <w:color w:val="2e74b5" w:themeColor="accent1" w:themeShade="0000BF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aconcuadrcula">
    <w:name w:val="Table Grid"/>
    <w:basedOn w:val="Tablanormal"/>
    <w:uiPriority w:val="59"/>
    <w:rsid w:val="004B7D3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rsid w:val="00C42E74"/>
    <w:pPr>
      <w:autoSpaceDE w:val="0"/>
      <w:autoSpaceDN w:val="0"/>
      <w:spacing w:after="0" w:line="240" w:lineRule="auto"/>
    </w:pPr>
    <w:rPr>
      <w:rFonts w:ascii="Arial" w:cs="Arial" w:eastAsia="Arial Unicode MS" w:hAnsi="Arial"/>
      <w:color w:val="000000"/>
      <w:sz w:val="24"/>
      <w:szCs w:val="24"/>
      <w:lang w:eastAsia="es-ES"/>
    </w:rPr>
  </w:style>
  <w:style w:type="paragraph" w:styleId="Prrafodelista">
    <w:name w:val="List Paragraph"/>
    <w:aliases w:val="Bullet List,FooterText,numbered,List Paragraph1,Paragraphe de liste1,lp1,Bulletr List Paragraph,Foot,列出段落,列出段落1,List Paragraph2,List Paragraph21,Parágrafo da Lista1,リスト段落1,Listeafsnit1,References,Paragraphe  revu,CorpoTexto"/>
    <w:basedOn w:val="Normal"/>
    <w:link w:val="PrrafodelistaCar"/>
    <w:uiPriority w:val="34"/>
    <w:qFormat w:val="1"/>
    <w:rsid w:val="00C42E74"/>
    <w:pPr>
      <w:widowControl w:val="0"/>
      <w:overflowPunct w:val="0"/>
      <w:autoSpaceDE w:val="0"/>
      <w:autoSpaceDN w:val="0"/>
      <w:adjustRightInd w:val="0"/>
      <w:spacing w:after="0" w:line="240" w:lineRule="auto"/>
      <w:ind w:left="708"/>
    </w:pPr>
    <w:rPr>
      <w:rFonts w:ascii="Times New Roman" w:cs="Times New Roman" w:eastAsia="Times New Roman" w:hAnsi="Times New Roman"/>
      <w:kern w:val="28"/>
      <w:sz w:val="20"/>
      <w:szCs w:val="20"/>
      <w:lang w:eastAsia="es-ES"/>
    </w:rPr>
  </w:style>
  <w:style w:type="character" w:styleId="PrrafodelistaCar" w:customStyle="1">
    <w:name w:val="Párrafo de lista Car"/>
    <w:aliases w:val="Bullet List Car,FooterText Car,numbered Car,List Paragraph1 Car,Paragraphe de liste1 Car,lp1 Car,Bulletr List Paragraph Car,Foot Car,列出段落 Car,列出段落1 Car,List Paragraph2 Car,List Paragraph21 Car,Parágrafo da Lista1 Car,リスト段落1 Car"/>
    <w:basedOn w:val="Fuentedeprrafopredeter"/>
    <w:link w:val="Prrafodelista"/>
    <w:uiPriority w:val="34"/>
    <w:qFormat w:val="1"/>
    <w:locked w:val="1"/>
    <w:rsid w:val="00C42E74"/>
    <w:rPr>
      <w:rFonts w:ascii="Times New Roman" w:cs="Times New Roman" w:eastAsia="Times New Roman" w:hAnsi="Times New Roman"/>
      <w:kern w:val="28"/>
      <w:sz w:val="20"/>
      <w:szCs w:val="20"/>
      <w:lang w:eastAsia="es-ES"/>
    </w:rPr>
  </w:style>
  <w:style w:type="character" w:styleId="Ttulo3Car" w:customStyle="1">
    <w:name w:val="Título 3 Car"/>
    <w:basedOn w:val="Fuentedeprrafopredeter"/>
    <w:link w:val="Ttulo3"/>
    <w:rsid w:val="00903F11"/>
    <w:rPr>
      <w:rFonts w:ascii="Calibri Light" w:cs="Times New Roman" w:eastAsia="Times New Roman" w:hAnsi="Calibri Light"/>
      <w:color w:val="1f4d78"/>
      <w:kern w:val="3"/>
      <w:sz w:val="24"/>
      <w:szCs w:val="24"/>
      <w:lang w:eastAsia="es-CO" w:val="en-US"/>
    </w:rPr>
  </w:style>
  <w:style w:type="paragraph" w:styleId="Standard" w:customStyle="1">
    <w:name w:val="Standard"/>
    <w:rsid w:val="00903F11"/>
    <w:pPr>
      <w:widowControl w:val="0"/>
      <w:suppressAutoHyphens w:val="1"/>
      <w:autoSpaceDN w:val="0"/>
      <w:spacing w:after="0" w:line="240" w:lineRule="auto"/>
      <w:textAlignment w:val="baseline"/>
    </w:pPr>
    <w:rPr>
      <w:rFonts w:ascii="Arial Narrow" w:cs="Arial Narrow" w:eastAsia="Arial Unicode MS" w:hAnsi="Arial Narrow"/>
      <w:kern w:val="3"/>
      <w:lang w:val="es-ES"/>
    </w:rPr>
  </w:style>
  <w:style w:type="character" w:styleId="Hipervnculo">
    <w:name w:val="Hyperlink"/>
    <w:basedOn w:val="Fuentedeprrafopredeter"/>
    <w:rsid w:val="00903F11"/>
    <w:rPr>
      <w:color w:val="0000ff"/>
      <w:u w:val="single"/>
    </w:rPr>
  </w:style>
  <w:style w:type="paragraph" w:styleId="Cuerpo" w:customStyle="1">
    <w:name w:val="Cuerpo"/>
    <w:rsid w:val="00903F11"/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after="0" w:line="240" w:lineRule="auto"/>
    </w:pPr>
    <w:rPr>
      <w:rFonts w:ascii="Times New Roman" w:cs="Times New Roman" w:eastAsia="Times New Roman" w:hAnsi="Times New Roman"/>
      <w:color w:val="000000"/>
      <w:kern w:val="3"/>
      <w:sz w:val="24"/>
      <w:szCs w:val="24"/>
      <w:u w:color="000000"/>
      <w:bdr w:space="0" w:sz="0" w:val="nil"/>
    </w:rPr>
  </w:style>
  <w:style w:type="paragraph" w:styleId="Encabezado">
    <w:name w:val="header"/>
    <w:basedOn w:val="Normal"/>
    <w:link w:val="EncabezadoCar"/>
    <w:uiPriority w:val="99"/>
    <w:unhideWhenUsed w:val="1"/>
    <w:rsid w:val="00C76364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C76364"/>
  </w:style>
  <w:style w:type="paragraph" w:styleId="Piedepgina">
    <w:name w:val="footer"/>
    <w:basedOn w:val="Normal"/>
    <w:link w:val="PiedepginaCar"/>
    <w:uiPriority w:val="99"/>
    <w:unhideWhenUsed w:val="1"/>
    <w:rsid w:val="00C76364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C76364"/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3F18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3F1866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3F186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3F1866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3F1866"/>
    <w:rPr>
      <w:b w:val="1"/>
      <w:bCs w:val="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3F186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3F1866"/>
    <w:rPr>
      <w:rFonts w:ascii="Segoe UI" w:cs="Segoe UI" w:hAnsi="Segoe UI"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 w:val="1"/>
    <w:rsid w:val="00AB0B12"/>
    <w:pPr>
      <w:suppressAutoHyphens w:val="1"/>
      <w:spacing w:after="120" w:line="240" w:lineRule="auto"/>
    </w:pPr>
    <w:rPr>
      <w:rFonts w:ascii="Times New Roman" w:cs="Times New Roman" w:eastAsia="Times New Roman" w:hAnsi="Times New Roman"/>
      <w:sz w:val="16"/>
      <w:szCs w:val="16"/>
      <w:lang w:eastAsia="zh-CN" w:val="es-ES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AB0B12"/>
    <w:rPr>
      <w:rFonts w:ascii="Times New Roman" w:cs="Times New Roman" w:eastAsia="Times New Roman" w:hAnsi="Times New Roman"/>
      <w:sz w:val="16"/>
      <w:szCs w:val="16"/>
      <w:lang w:eastAsia="zh-CN" w:val="es-ES"/>
    </w:rPr>
  </w:style>
  <w:style w:type="character" w:styleId="Ttulo1Car" w:customStyle="1">
    <w:name w:val="Título 1 Car"/>
    <w:basedOn w:val="Fuentedeprrafopredeter"/>
    <w:link w:val="Ttulo1"/>
    <w:uiPriority w:val="9"/>
    <w:rsid w:val="00BB090E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Sinespaciado">
    <w:name w:val="No Spacing"/>
    <w:uiPriority w:val="1"/>
    <w:qFormat w:val="1"/>
    <w:rsid w:val="00BB090E"/>
    <w:pPr>
      <w:widowControl w:val="0"/>
      <w:suppressAutoHyphens w:val="1"/>
      <w:autoSpaceDN w:val="0"/>
      <w:spacing w:after="0" w:line="240" w:lineRule="auto"/>
      <w:textAlignment w:val="baseline"/>
    </w:pPr>
    <w:rPr>
      <w:rFonts w:ascii="Times New Roman" w:cs="Tahoma" w:eastAsia="Arial Unicode MS" w:hAnsi="Times New Roman"/>
      <w:kern w:val="3"/>
      <w:sz w:val="24"/>
      <w:szCs w:val="24"/>
      <w:lang w:val="en-US"/>
    </w:rPr>
  </w:style>
  <w:style w:type="numbering" w:styleId="List0" w:customStyle="1">
    <w:name w:val="List 0"/>
    <w:basedOn w:val="Sinlista"/>
    <w:rsid w:val="00520FFB"/>
  </w:style>
  <w:style w:type="table" w:styleId="TableNormal1" w:customStyle="1">
    <w:name w:val="Table Normal"/>
    <w:uiPriority w:val="2"/>
    <w:qFormat w:val="1"/>
    <w:rsid w:val="001B12F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40" w:lineRule="auto"/>
    </w:pPr>
    <w:rPr>
      <w:rFonts w:ascii="Times New Roman" w:cs="Times New Roman" w:eastAsia="Arial Unicode MS" w:hAnsi="Times New Roman"/>
      <w:sz w:val="20"/>
      <w:szCs w:val="20"/>
      <w:bdr w:space="0" w:sz="0" w:val="nil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tulo5Car" w:customStyle="1">
    <w:name w:val="Título 5 Car"/>
    <w:basedOn w:val="Fuentedeprrafopredeter"/>
    <w:link w:val="Ttulo5"/>
    <w:uiPriority w:val="9"/>
    <w:semiHidden w:val="1"/>
    <w:rsid w:val="00335369"/>
    <w:rPr>
      <w:rFonts w:asciiTheme="majorHAnsi" w:cstheme="majorBidi" w:eastAsiaTheme="majorEastAsia" w:hAnsiTheme="majorHAnsi"/>
      <w:color w:val="2e74b5" w:themeColor="accent1" w:themeShade="0000BF"/>
    </w:rPr>
  </w:style>
  <w:style w:type="paragraph" w:styleId="Textoindependiente">
    <w:name w:val="Body Text"/>
    <w:basedOn w:val="Normal"/>
    <w:link w:val="TextoindependienteCar"/>
    <w:uiPriority w:val="99"/>
    <w:semiHidden w:val="1"/>
    <w:unhideWhenUsed w:val="1"/>
    <w:rsid w:val="00806097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semiHidden w:val="1"/>
    <w:rsid w:val="00806097"/>
  </w:style>
  <w:style w:type="paragraph" w:styleId="TableParagraph" w:customStyle="1">
    <w:name w:val="Table Paragraph"/>
    <w:basedOn w:val="Normal"/>
    <w:uiPriority w:val="1"/>
    <w:qFormat w:val="1"/>
    <w:rsid w:val="00806097"/>
    <w:pPr>
      <w:spacing w:after="0" w:before="15" w:line="240" w:lineRule="auto"/>
    </w:pPr>
    <w:rPr>
      <w:rFonts w:ascii="Arial Narrow" w:cs="Arial Narrow" w:eastAsia="Arial Narrow" w:hAnsi="Arial Narrow"/>
      <w:sz w:val="24"/>
      <w:szCs w:val="24"/>
      <w:lang w:bidi="es-ES" w:eastAsia="es-ES" w:val="es-ES"/>
    </w:rPr>
  </w:style>
  <w:style w:type="paragraph" w:styleId="Textoindependiente31" w:customStyle="1">
    <w:name w:val="Texto independiente 31"/>
    <w:basedOn w:val="Normal"/>
    <w:rsid w:val="009E685D"/>
    <w:pPr>
      <w:widowControl w:val="0"/>
      <w:tabs>
        <w:tab w:val="left" w:pos="-720"/>
        <w:tab w:val="left" w:pos="1560"/>
      </w:tabs>
      <w:suppressAutoHyphens w:val="1"/>
      <w:spacing w:after="0" w:line="240" w:lineRule="auto"/>
    </w:pPr>
    <w:rPr>
      <w:rFonts w:ascii="Arial" w:cs="Times New Roman" w:eastAsia="Times New Roman" w:hAnsi="Arial"/>
      <w:spacing w:val="-3"/>
      <w:sz w:val="24"/>
      <w:szCs w:val="20"/>
      <w:lang w:eastAsia="es-ES" w:val="es-ES_tradnl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</w:tblPr>
  </w:style>
  <w:style w:type="table" w:styleId="a0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1"/>
    <w:rPr>
      <w:rFonts w:eastAsia="Times New Roman"/>
    </w:rPr>
    <w:tblPr>
      <w:tblStyleRowBandSize w:val="1"/>
      <w:tblStyleColBandSize w:val="1"/>
    </w:tblPr>
  </w:style>
  <w:style w:type="table" w:styleId="a7" w:customStyle="1">
    <w:basedOn w:val="TableNormal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8" w:customStyle="1">
    <w:basedOn w:val="TableNormal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9" w:customStyle="1">
    <w:basedOn w:val="TableNormal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a" w:customStyle="1">
    <w:basedOn w:val="TableNormal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b" w:customStyle="1">
    <w:basedOn w:val="TableNormal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c" w:customStyle="1">
    <w:basedOn w:val="TableNormal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d" w:customStyle="1">
    <w:basedOn w:val="TableNormal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4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5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6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7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DeclaracionInhabilidades" TargetMode="External"/><Relationship Id="rId13" Type="http://schemas.openxmlformats.org/officeDocument/2006/relationships/customXml" Target="../customXML/item2.xml"/><Relationship Id="rId3" Type="http://schemas.openxmlformats.org/officeDocument/2006/relationships/fontTable" Target="fontTable.xml"/><Relationship Id="rId12" Type="http://schemas.openxmlformats.org/officeDocument/2006/relationships/footer" Target="footer1.xml"/><Relationship Id="rId7" Type="http://schemas.openxmlformats.org/officeDocument/2006/relationships/hyperlink" Target="http://bit.ly/CartaPresCot" TargetMode="External"/><Relationship Id="rId2" Type="http://schemas.openxmlformats.org/officeDocument/2006/relationships/settings" Target="settings.xml"/><Relationship Id="rId16" Type="http://schemas.openxmlformats.org/officeDocument/2006/relationships/customXml" Target="../customXML/item5.xml"/><Relationship Id="rId1" Type="http://schemas.openxmlformats.org/officeDocument/2006/relationships/theme" Target="theme/theme1.xml"/><Relationship Id="rId11" Type="http://schemas.openxmlformats.org/officeDocument/2006/relationships/header" Target="header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yperlink" Target="http://bit.ly/FichaTablet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bit.ly/PropuestaPrecio" TargetMode="External"/><Relationship Id="rId14" Type="http://schemas.openxmlformats.org/officeDocument/2006/relationships/customXml" Target="../customXML/item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7VEHNO8TCq3Crp2EYHoCvPfG0w==">AMUW2mU4GU8lEo1Wght3PWdEmUdkpUVsje1fqqzkd5TfdhNB8LqtElHpWv8Hp90xiCBWB+hYiy/IJRztGrzOsvbxH1gEoAf/Yg8EvwGD00ZPcnmsjtggMxgB+Aw2QYWJpxtTm8qqvxd4jiPfVIZfgH00vPB2dPfoW8VoPFuIPes8gjlS8EbQ0mX3bUtAMmZbvNMxHRqSf4qFoGTSCSbbUF4zemgRjIiHMOm4r+e6u4U8spnzgKePb05dsUH6a78zMamo8w4hn/ETvzSj/EQ7+FDkRXGR8G9iO74mFjAUoUFzqOMTD8JFVAG+lHh/1kJR52RpL9gcHTPOVf1Bw/0/4eHFRYc7XhQXyg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691D3436D549458B3F2999E08EF295" ma:contentTypeVersion="1" ma:contentTypeDescription="Crear nuevo documento." ma:contentTypeScope="" ma:versionID="bf117451aea5c0ec85aec12b9745e7c4">
  <xsd:schema xmlns:xsd="http://www.w3.org/2001/XMLSchema" xmlns:xs="http://www.w3.org/2001/XMLSchema" xmlns:p="http://schemas.microsoft.com/office/2006/metadata/properties" xmlns:ns1="http://schemas.microsoft.com/sharepoint/v3" xmlns:ns2="182591e6-0f8c-49be-857d-34c2e2210ef9" targetNamespace="http://schemas.microsoft.com/office/2006/metadata/properties" ma:root="true" ma:fieldsID="53a600ca7ec128a7e8f6440150f06221" ns1:_="" ns2:_="">
    <xsd:import namespace="http://schemas.microsoft.com/sharepoint/v3"/>
    <xsd:import namespace="182591e6-0f8c-49be-857d-34c2e2210ef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591e6-0f8c-49be-857d-34c2e2210ef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82591e6-0f8c-49be-857d-34c2e2210ef9">C6HDPSSWJME2-30-1986</_dlc_DocId>
    <_dlc_DocIdUrl xmlns="182591e6-0f8c-49be-857d-34c2e2210ef9">
      <Url>https://www.minagricultura.gov.co/convocatorias/_layouts/15/DocIdRedir.aspx?ID=C6HDPSSWJME2-30-1986</Url>
      <Description>C6HDPSSWJME2-30-1986</Description>
    </_dlc_DocIdUrl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FFE5235C-3D43-4A95-AFD8-2E4B6C76DF53}"/>
</file>

<file path=customXML/itemProps3.xml><?xml version="1.0" encoding="utf-8"?>
<ds:datastoreItem xmlns:ds="http://schemas.openxmlformats.org/officeDocument/2006/customXml" ds:itemID="{A8B30915-4FE9-4A45-906B-236B805D293C}"/>
</file>

<file path=customXML/itemProps4.xml><?xml version="1.0" encoding="utf-8"?>
<ds:datastoreItem xmlns:ds="http://schemas.openxmlformats.org/officeDocument/2006/customXml" ds:itemID="{F6C03511-825B-409C-B031-ACD71F2E6E17}"/>
</file>

<file path=customXML/itemProps5.xml><?xml version="1.0" encoding="utf-8"?>
<ds:datastoreItem xmlns:ds="http://schemas.openxmlformats.org/officeDocument/2006/customXml" ds:itemID="{8B6BAAB2-F40B-41C9-A3D8-289739EFC513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Jhonattan Guillermo Tercero Martinez Ribon</dc:creator>
  <dcterms:created xsi:type="dcterms:W3CDTF">2019-09-17T17:38:00Z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0x010100B3691D3436D549458B3F2999E08EF295</vt:lpwstr>
  </property>
  <property fmtid="{D5CDD505-2E9C-101B-9397-08002B2CF9AE}" pid="3" name="_dlc_DocIdItemGuid">
    <vt:lpwstr>8eca7d0f-2370-4058-a00a-370829d27861</vt:lpwstr>
  </property>
</Properties>
</file>